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3" w:rsidRDefault="00B35FD3" w:rsidP="00B35F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0"/>
        <w:gridCol w:w="3261"/>
      </w:tblGrid>
      <w:tr w:rsidR="00517466" w:rsidTr="00517466">
        <w:tc>
          <w:tcPr>
            <w:tcW w:w="6629" w:type="dxa"/>
          </w:tcPr>
          <w:p w:rsidR="00517466" w:rsidRDefault="00517466" w:rsidP="00B35FD3"/>
        </w:tc>
        <w:tc>
          <w:tcPr>
            <w:tcW w:w="2942" w:type="dxa"/>
          </w:tcPr>
          <w:p w:rsidR="00517466" w:rsidRDefault="00517466" w:rsidP="00B35FD3">
            <w:r>
              <w:t>Название файла</w:t>
            </w:r>
          </w:p>
        </w:tc>
      </w:tr>
      <w:tr w:rsidR="00FE56DD" w:rsidTr="00517466">
        <w:tc>
          <w:tcPr>
            <w:tcW w:w="6629" w:type="dxa"/>
          </w:tcPr>
          <w:p w:rsidR="00FE56DD" w:rsidRPr="00FE56DD" w:rsidRDefault="00FE56DD" w:rsidP="00FE56DD">
            <w:pPr>
              <w:jc w:val="center"/>
              <w:rPr>
                <w:b/>
                <w:sz w:val="28"/>
              </w:rPr>
            </w:pPr>
            <w:r w:rsidRPr="00FE56DD">
              <w:rPr>
                <w:b/>
                <w:sz w:val="28"/>
              </w:rPr>
              <w:t>ОСНОВНЫЕ ДОКУМЕНТЫ</w:t>
            </w:r>
          </w:p>
        </w:tc>
        <w:tc>
          <w:tcPr>
            <w:tcW w:w="2942" w:type="dxa"/>
          </w:tcPr>
          <w:p w:rsidR="00FE56DD" w:rsidRDefault="00FE56DD" w:rsidP="00B35FD3"/>
        </w:tc>
      </w:tr>
      <w:tr w:rsidR="00517466" w:rsidRPr="00517466" w:rsidTr="00517466">
        <w:tc>
          <w:tcPr>
            <w:tcW w:w="6629" w:type="dxa"/>
          </w:tcPr>
          <w:p w:rsidR="00517466" w:rsidRPr="00517466" w:rsidRDefault="00517466" w:rsidP="00517466">
            <w:pPr>
              <w:rPr>
                <w:b/>
              </w:rPr>
            </w:pPr>
            <w:r w:rsidRPr="00517466">
              <w:rPr>
                <w:b/>
              </w:rPr>
              <w:t>Соглашение о единых принципах и правилах технического регулирования в Республике Беларусь, Республике Казахстан и Российской Федерации.</w:t>
            </w:r>
          </w:p>
          <w:p w:rsidR="00517466" w:rsidRDefault="00517466" w:rsidP="00517466">
            <w:r w:rsidRPr="00517466">
              <w:t>Данное соглашение содержит общие сведения о политике, терминах и правилах технического регулирования в Таможенном союзе.</w:t>
            </w:r>
          </w:p>
        </w:tc>
        <w:tc>
          <w:tcPr>
            <w:tcW w:w="2942" w:type="dxa"/>
          </w:tcPr>
          <w:p w:rsidR="00517466" w:rsidRPr="00517466" w:rsidRDefault="00517466" w:rsidP="00B35FD3">
            <w:pPr>
              <w:rPr>
                <w:lang w:val="en-US"/>
              </w:rPr>
            </w:pPr>
            <w:proofErr w:type="spellStart"/>
            <w:r w:rsidRPr="00517466">
              <w:rPr>
                <w:lang w:val="en-US"/>
              </w:rPr>
              <w:t>Soglashenie_o_principah_teh_reg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517466" w:rsidRDefault="00517466" w:rsidP="00B35FD3">
            <w:pPr>
              <w:rPr>
                <w:b/>
              </w:rPr>
            </w:pPr>
            <w:r w:rsidRPr="00517466">
              <w:rPr>
                <w:b/>
              </w:rPr>
              <w:t>Федеральный закон о техническом регулировании.</w:t>
            </w:r>
          </w:p>
          <w:p w:rsidR="00517466" w:rsidRPr="00517466" w:rsidRDefault="00517466" w:rsidP="00B35FD3">
            <w:r>
              <w:t>Основополагающий закон, устанавливающий основные понятия и сферу применения технического регулирования в России.</w:t>
            </w:r>
          </w:p>
        </w:tc>
        <w:tc>
          <w:tcPr>
            <w:tcW w:w="2942" w:type="dxa"/>
          </w:tcPr>
          <w:p w:rsidR="00517466" w:rsidRPr="00517466" w:rsidRDefault="00517466" w:rsidP="00B35FD3">
            <w:r w:rsidRPr="00517466">
              <w:t xml:space="preserve">FZ o </w:t>
            </w:r>
            <w:proofErr w:type="spellStart"/>
            <w:r w:rsidRPr="00517466">
              <w:t>teh-reg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FE56DD" w:rsidRDefault="00FE56DD" w:rsidP="00B35FD3">
            <w:pPr>
              <w:rPr>
                <w:b/>
              </w:rPr>
            </w:pPr>
            <w:r w:rsidRPr="00FE56DD">
              <w:rPr>
                <w:b/>
              </w:rPr>
              <w:t>Федеральный закон о промышленной безопасности опасных производственных объектов.</w:t>
            </w:r>
          </w:p>
          <w:p w:rsidR="00FE56DD" w:rsidRPr="00517466" w:rsidRDefault="00FE56DD" w:rsidP="00FE56DD">
            <w:r>
              <w:t>Определяет основы безопасной эксплуатации опасных производственных объектов. Устанавливает критерии проведения экспертизы промышленной безопасности.</w:t>
            </w:r>
          </w:p>
        </w:tc>
        <w:tc>
          <w:tcPr>
            <w:tcW w:w="2942" w:type="dxa"/>
          </w:tcPr>
          <w:p w:rsidR="00517466" w:rsidRPr="00517466" w:rsidRDefault="00FE56DD" w:rsidP="00B35FD3">
            <w:r w:rsidRPr="00FE56DD">
              <w:t xml:space="preserve">FZ o </w:t>
            </w:r>
            <w:proofErr w:type="spellStart"/>
            <w:r w:rsidRPr="00FE56DD">
              <w:t>prom_bez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FE56DD" w:rsidRDefault="00FE56DD" w:rsidP="00FE56DD">
            <w:pPr>
              <w:jc w:val="center"/>
              <w:rPr>
                <w:b/>
                <w:sz w:val="28"/>
              </w:rPr>
            </w:pPr>
            <w:r w:rsidRPr="00FE56DD">
              <w:rPr>
                <w:b/>
                <w:sz w:val="28"/>
              </w:rPr>
              <w:t>ТЕХНИЧЕСКИЕ РЕГЛАМЕНТЫ ТАМОЖЕННОГО СОЮЗА</w:t>
            </w:r>
          </w:p>
        </w:tc>
        <w:tc>
          <w:tcPr>
            <w:tcW w:w="2942" w:type="dxa"/>
          </w:tcPr>
          <w:p w:rsidR="00517466" w:rsidRPr="00517466" w:rsidRDefault="00517466" w:rsidP="00B35FD3"/>
        </w:tc>
      </w:tr>
      <w:tr w:rsidR="00517466" w:rsidRPr="00517466" w:rsidTr="00517466">
        <w:tc>
          <w:tcPr>
            <w:tcW w:w="6629" w:type="dxa"/>
          </w:tcPr>
          <w:p w:rsidR="00517466" w:rsidRPr="00906926" w:rsidRDefault="00FE56DD" w:rsidP="00B35FD3">
            <w:pPr>
              <w:rPr>
                <w:b/>
              </w:rPr>
            </w:pPr>
            <w:r w:rsidRPr="00906926">
              <w:rPr>
                <w:b/>
              </w:rPr>
              <w:t xml:space="preserve">Технический регламент Таможенного союза «О безопасности машин и оборудования» </w:t>
            </w:r>
            <w:proofErr w:type="gramStart"/>
            <w:r w:rsidRPr="00906926">
              <w:rPr>
                <w:b/>
              </w:rPr>
              <w:t>ТР</w:t>
            </w:r>
            <w:proofErr w:type="gramEnd"/>
            <w:r w:rsidRPr="00906926">
              <w:rPr>
                <w:b/>
              </w:rPr>
              <w:t xml:space="preserve"> ТС 010/2011.</w:t>
            </w:r>
          </w:p>
          <w:p w:rsidR="00FE56DD" w:rsidRPr="00517466" w:rsidRDefault="00FE56DD" w:rsidP="00FE56DD">
            <w:r>
              <w:t>Устанавливает требования к машинам и оборудованию на всем жизненном цикле – от проектирования до утилизации. Также содержит перечень машин и оборудования, на которые необходимы декларации о соответс</w:t>
            </w:r>
            <w:r w:rsidR="00906926">
              <w:t>твии и сертификаты соответствия, а также правила сертификации и декларирования.</w:t>
            </w:r>
          </w:p>
        </w:tc>
        <w:tc>
          <w:tcPr>
            <w:tcW w:w="2942" w:type="dxa"/>
          </w:tcPr>
          <w:p w:rsidR="00517466" w:rsidRPr="00517466" w:rsidRDefault="00906926" w:rsidP="00B35FD3">
            <w:r w:rsidRPr="00906926">
              <w:t>TR TS BMO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B30C68" w:rsidRDefault="00906926" w:rsidP="00B35FD3">
            <w:pPr>
              <w:rPr>
                <w:b/>
              </w:rPr>
            </w:pPr>
            <w:r w:rsidRPr="00B30C68">
              <w:rPr>
                <w:b/>
              </w:rPr>
              <w:t>Технический регламент Таможенного союза «О безопасности низковольтного оборудования</w:t>
            </w:r>
            <w:r w:rsidR="00B30C68" w:rsidRPr="00B30C68">
              <w:rPr>
                <w:b/>
              </w:rPr>
              <w:t xml:space="preserve">» </w:t>
            </w:r>
            <w:proofErr w:type="gramStart"/>
            <w:r w:rsidR="00B30C68" w:rsidRPr="00B30C68">
              <w:rPr>
                <w:b/>
              </w:rPr>
              <w:t>ТР</w:t>
            </w:r>
            <w:proofErr w:type="gramEnd"/>
            <w:r w:rsidR="00B30C68" w:rsidRPr="00B30C68">
              <w:rPr>
                <w:b/>
              </w:rPr>
              <w:t xml:space="preserve"> ТС 004/2011.</w:t>
            </w:r>
          </w:p>
          <w:p w:rsidR="00B30C68" w:rsidRPr="00517466" w:rsidRDefault="00B30C68" w:rsidP="00B30C68">
            <w:r>
              <w:t>Распространяется на низковольтное оборудование (от 50 до 1000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r w:rsidRPr="00B30C68">
              <w:t>пере</w:t>
            </w:r>
            <w:r>
              <w:t>менного тока и от 75 до 1500 В</w:t>
            </w:r>
            <w:r w:rsidRPr="00B30C68">
              <w:t xml:space="preserve"> постоянного тока</w:t>
            </w:r>
            <w:r>
              <w:t>)</w:t>
            </w:r>
            <w:r w:rsidRPr="00B30C68">
              <w:t xml:space="preserve"> </w:t>
            </w:r>
            <w:r>
              <w:t>и устанавливает общие требования безопасности, перечень продукции, подлежащей сертификации, требования к эксплуатационной документации.</w:t>
            </w:r>
          </w:p>
        </w:tc>
        <w:tc>
          <w:tcPr>
            <w:tcW w:w="2942" w:type="dxa"/>
          </w:tcPr>
          <w:p w:rsidR="00517466" w:rsidRPr="00517466" w:rsidRDefault="00B30C68" w:rsidP="00B35FD3">
            <w:r w:rsidRPr="00B30C68">
              <w:t>TR TS NVO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B30C68" w:rsidRDefault="00B30C68" w:rsidP="00B35FD3">
            <w:pPr>
              <w:rPr>
                <w:b/>
              </w:rPr>
            </w:pPr>
            <w:r w:rsidRPr="00B30C68">
              <w:rPr>
                <w:b/>
              </w:rPr>
              <w:t xml:space="preserve">Технический регламент Таможенного союза «Электромагнитная совместимость технических средств» </w:t>
            </w:r>
            <w:proofErr w:type="gramStart"/>
            <w:r w:rsidRPr="00B30C68">
              <w:rPr>
                <w:b/>
              </w:rPr>
              <w:t>ТР</w:t>
            </w:r>
            <w:proofErr w:type="gramEnd"/>
            <w:r w:rsidRPr="00B30C68">
              <w:rPr>
                <w:b/>
              </w:rPr>
              <w:t xml:space="preserve"> ТС 020/2011.</w:t>
            </w:r>
          </w:p>
          <w:p w:rsidR="00B30C68" w:rsidRPr="00517466" w:rsidRDefault="00B30C68" w:rsidP="00B30C68">
            <w:r>
              <w:t xml:space="preserve">Распространяется на технические средства, создающие электромагнитные помехи или в процессе работы реагирующие на них. Во многих случаях (например, бытовая электротехника, электроника) применяется совместно с </w:t>
            </w:r>
            <w:proofErr w:type="gramStart"/>
            <w:r>
              <w:t>ТР</w:t>
            </w:r>
            <w:proofErr w:type="gramEnd"/>
            <w:r>
              <w:t xml:space="preserve"> ТС 004/2011. В части общих требований и подтверждения соответствия очень близок к </w:t>
            </w:r>
            <w:proofErr w:type="gramStart"/>
            <w:r>
              <w:t>ТР</w:t>
            </w:r>
            <w:proofErr w:type="gramEnd"/>
            <w:r>
              <w:t xml:space="preserve"> ТС 004/2011.</w:t>
            </w:r>
          </w:p>
        </w:tc>
        <w:tc>
          <w:tcPr>
            <w:tcW w:w="2942" w:type="dxa"/>
          </w:tcPr>
          <w:p w:rsidR="00517466" w:rsidRPr="00517466" w:rsidRDefault="00B30C68" w:rsidP="00B35FD3">
            <w:r w:rsidRPr="00B30C68">
              <w:t>TR TS EMS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FF1942" w:rsidRDefault="00B30C68" w:rsidP="00B30C68">
            <w:pPr>
              <w:rPr>
                <w:b/>
              </w:rPr>
            </w:pPr>
            <w:r w:rsidRPr="00FF1942">
              <w:rPr>
                <w:b/>
              </w:rPr>
              <w:t>Технический регламент Таможенного союза «</w:t>
            </w:r>
            <w:r w:rsidRPr="00FF1942">
              <w:rPr>
                <w:b/>
              </w:rPr>
              <w:t>О безопасности аппаратов, работающих на</w:t>
            </w:r>
            <w:r w:rsidRPr="00FF1942">
              <w:rPr>
                <w:b/>
              </w:rPr>
              <w:t xml:space="preserve"> </w:t>
            </w:r>
            <w:r w:rsidRPr="00FF1942">
              <w:rPr>
                <w:b/>
              </w:rPr>
              <w:t>газообразном топливе</w:t>
            </w:r>
            <w:r w:rsidRPr="00FF1942">
              <w:rPr>
                <w:b/>
              </w:rPr>
              <w:t xml:space="preserve">» </w:t>
            </w:r>
            <w:proofErr w:type="gramStart"/>
            <w:r w:rsidRPr="00FF1942">
              <w:rPr>
                <w:b/>
              </w:rPr>
              <w:t>ТР</w:t>
            </w:r>
            <w:proofErr w:type="gramEnd"/>
            <w:r w:rsidRPr="00FF1942">
              <w:rPr>
                <w:b/>
              </w:rPr>
              <w:t xml:space="preserve"> ТС 016/2011.</w:t>
            </w:r>
          </w:p>
          <w:p w:rsidR="00B30C68" w:rsidRPr="00517466" w:rsidRDefault="00B30C68" w:rsidP="00B30C68">
            <w:r>
              <w:t xml:space="preserve">Устанавливает требования к газоиспользующему оборудованию, содержит четкий перечень продукции, подлежащей подтверждению соответствия </w:t>
            </w:r>
            <w:r w:rsidR="00FF1942">
              <w:t>(сертификации и декларированию), правила сертификации, требования к документации.</w:t>
            </w:r>
          </w:p>
        </w:tc>
        <w:tc>
          <w:tcPr>
            <w:tcW w:w="2942" w:type="dxa"/>
          </w:tcPr>
          <w:p w:rsidR="00517466" w:rsidRPr="002417B4" w:rsidRDefault="00FF1942" w:rsidP="00B35FD3">
            <w:pPr>
              <w:rPr>
                <w:lang w:val="en-US"/>
              </w:rPr>
            </w:pPr>
            <w:r w:rsidRPr="00FF1942">
              <w:t>TR TS GAZ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E03EF3" w:rsidRDefault="002417B4" w:rsidP="00B35FD3">
            <w:pPr>
              <w:rPr>
                <w:b/>
              </w:rPr>
            </w:pPr>
            <w:r w:rsidRPr="00E03EF3">
              <w:rPr>
                <w:b/>
              </w:rPr>
              <w:t xml:space="preserve">Технический регламент Таможенного союза «О безопасности оборудования, работающего под избыточным давлением» </w:t>
            </w:r>
            <w:proofErr w:type="gramStart"/>
            <w:r w:rsidRPr="00E03EF3">
              <w:rPr>
                <w:b/>
              </w:rPr>
              <w:t>ТР</w:t>
            </w:r>
            <w:proofErr w:type="gramEnd"/>
            <w:r w:rsidRPr="00E03EF3">
              <w:rPr>
                <w:b/>
              </w:rPr>
              <w:t xml:space="preserve"> </w:t>
            </w:r>
            <w:r w:rsidRPr="00E03EF3">
              <w:rPr>
                <w:b/>
              </w:rPr>
              <w:lastRenderedPageBreak/>
              <w:t>ТС 032/2013.</w:t>
            </w:r>
          </w:p>
          <w:p w:rsidR="002417B4" w:rsidRPr="002417B4" w:rsidRDefault="002417B4" w:rsidP="00B35FD3">
            <w:r>
              <w:t>Устанавливает требования к оборудованию при проектировании, производстве</w:t>
            </w:r>
            <w:r w:rsidR="00A65C63">
              <w:t>. Содержит основные понятия и определения, а также описание процедур сертификации и декларирования.</w:t>
            </w:r>
          </w:p>
        </w:tc>
        <w:tc>
          <w:tcPr>
            <w:tcW w:w="2942" w:type="dxa"/>
          </w:tcPr>
          <w:p w:rsidR="00517466" w:rsidRPr="00517466" w:rsidRDefault="00A65C63" w:rsidP="00B35FD3">
            <w:r w:rsidRPr="00A65C63">
              <w:lastRenderedPageBreak/>
              <w:t xml:space="preserve">TR TS </w:t>
            </w:r>
            <w:proofErr w:type="spellStart"/>
            <w:r w:rsidRPr="00A65C63">
              <w:t>davlenie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E03EF3" w:rsidRDefault="00A65C63" w:rsidP="00B35FD3">
            <w:pPr>
              <w:rPr>
                <w:b/>
              </w:rPr>
            </w:pPr>
            <w:r w:rsidRPr="00E03EF3">
              <w:rPr>
                <w:b/>
              </w:rPr>
              <w:lastRenderedPageBreak/>
              <w:t xml:space="preserve">Технический регламент Таможенного союза «О безопасности оборудования для работы во взрывоопасных средах» </w:t>
            </w:r>
            <w:proofErr w:type="gramStart"/>
            <w:r w:rsidRPr="00E03EF3">
              <w:rPr>
                <w:b/>
              </w:rPr>
              <w:t>ТР</w:t>
            </w:r>
            <w:proofErr w:type="gramEnd"/>
            <w:r w:rsidRPr="00E03EF3">
              <w:rPr>
                <w:b/>
              </w:rPr>
              <w:t xml:space="preserve"> ТС 012/2011.</w:t>
            </w:r>
          </w:p>
          <w:p w:rsidR="00A65C63" w:rsidRPr="00517466" w:rsidRDefault="00A65C63" w:rsidP="00B35FD3">
            <w:r>
              <w:t>Р</w:t>
            </w:r>
            <w:r w:rsidRPr="00A65C63">
              <w:t xml:space="preserve">аспространяется на электрическое (электрооборудование), включая </w:t>
            </w:r>
            <w:proofErr w:type="spellStart"/>
            <w:r w:rsidRPr="00A65C63">
              <w:t>Ех</w:t>
            </w:r>
            <w:proofErr w:type="spellEnd"/>
            <w:r w:rsidRPr="00A65C63">
              <w:t>-компоненты, и неэлектрическое оборудование для работы во взрывоопасных средах.</w:t>
            </w:r>
          </w:p>
        </w:tc>
        <w:tc>
          <w:tcPr>
            <w:tcW w:w="2942" w:type="dxa"/>
          </w:tcPr>
          <w:p w:rsidR="00517466" w:rsidRPr="00517466" w:rsidRDefault="00A65C63" w:rsidP="00B35FD3">
            <w:r w:rsidRPr="00A65C63">
              <w:t xml:space="preserve">TR TS </w:t>
            </w:r>
            <w:proofErr w:type="spellStart"/>
            <w:r w:rsidRPr="00A65C63">
              <w:t>vzr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E03EF3" w:rsidRDefault="00E03EF3" w:rsidP="00B35FD3">
            <w:pPr>
              <w:rPr>
                <w:b/>
              </w:rPr>
            </w:pPr>
            <w:r w:rsidRPr="00E03EF3">
              <w:rPr>
                <w:b/>
              </w:rPr>
              <w:t xml:space="preserve">Технический регламент Таможенного союза «О безопасности средств индивидуальной защиты» </w:t>
            </w:r>
            <w:proofErr w:type="gramStart"/>
            <w:r w:rsidRPr="00E03EF3">
              <w:rPr>
                <w:b/>
              </w:rPr>
              <w:t>ТР</w:t>
            </w:r>
            <w:proofErr w:type="gramEnd"/>
            <w:r w:rsidRPr="00E03EF3">
              <w:rPr>
                <w:b/>
              </w:rPr>
              <w:t xml:space="preserve"> ТС 019/2011.</w:t>
            </w:r>
          </w:p>
          <w:p w:rsidR="00E03EF3" w:rsidRPr="00517466" w:rsidRDefault="00E03EF3" w:rsidP="00E03EF3">
            <w:r>
              <w:t>Р</w:t>
            </w:r>
            <w:r w:rsidRPr="00E03EF3">
              <w:t>аспространяется на 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союза.</w:t>
            </w:r>
          </w:p>
        </w:tc>
        <w:tc>
          <w:tcPr>
            <w:tcW w:w="2942" w:type="dxa"/>
          </w:tcPr>
          <w:p w:rsidR="00517466" w:rsidRPr="00517466" w:rsidRDefault="00E03EF3" w:rsidP="00B35FD3">
            <w:r w:rsidRPr="00E03EF3">
              <w:t>TP TS SIZ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E03EF3" w:rsidP="00E03EF3">
            <w:pPr>
              <w:rPr>
                <w:b/>
                <w:bCs/>
              </w:rPr>
            </w:pPr>
            <w:r w:rsidRPr="00B638B1">
              <w:rPr>
                <w:b/>
              </w:rPr>
              <w:t>Технический регламент Таможенного союза</w:t>
            </w:r>
            <w:r w:rsidRPr="00B63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8B1">
              <w:rPr>
                <w:b/>
              </w:rPr>
              <w:t xml:space="preserve"> «</w:t>
            </w:r>
            <w:r w:rsidRPr="00B638B1">
              <w:rPr>
                <w:b/>
                <w:bCs/>
              </w:rPr>
              <w:t xml:space="preserve">О безопасности продукции легкой промышленности»  </w:t>
            </w:r>
            <w:proofErr w:type="gramStart"/>
            <w:r w:rsidRPr="00B638B1">
              <w:rPr>
                <w:b/>
                <w:bCs/>
              </w:rPr>
              <w:t>ТР</w:t>
            </w:r>
            <w:proofErr w:type="gramEnd"/>
            <w:r w:rsidRPr="00B638B1">
              <w:rPr>
                <w:b/>
                <w:bCs/>
              </w:rPr>
              <w:t xml:space="preserve"> ТС 017/2011.</w:t>
            </w:r>
          </w:p>
          <w:p w:rsidR="00E03EF3" w:rsidRPr="00B638B1" w:rsidRDefault="00B638B1" w:rsidP="00E03EF3">
            <w:r w:rsidRPr="00B638B1">
              <w:t>Устанавливает требования к продукции легкой промышленности, перечень продукции и правила подтверждения соответствия.</w:t>
            </w:r>
          </w:p>
        </w:tc>
        <w:tc>
          <w:tcPr>
            <w:tcW w:w="2942" w:type="dxa"/>
          </w:tcPr>
          <w:p w:rsidR="00517466" w:rsidRPr="00517466" w:rsidRDefault="00E14D29" w:rsidP="00B35FD3">
            <w:r w:rsidRPr="00E14D29">
              <w:t xml:space="preserve">TR TS </w:t>
            </w:r>
            <w:proofErr w:type="spellStart"/>
            <w:r w:rsidRPr="00E14D29">
              <w:t>ProduktLegProm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E14D29" w:rsidRPr="00B638B1" w:rsidRDefault="00E14D29" w:rsidP="00E14D29">
            <w:pPr>
              <w:rPr>
                <w:b/>
              </w:rPr>
            </w:pPr>
            <w:r w:rsidRPr="00B638B1">
              <w:rPr>
                <w:b/>
              </w:rPr>
              <w:t xml:space="preserve">Технический регламент Таможенного союза «О безопасности игрушек» </w:t>
            </w:r>
            <w:proofErr w:type="gramStart"/>
            <w:r w:rsidRPr="00B638B1">
              <w:rPr>
                <w:b/>
              </w:rPr>
              <w:t>ТР</w:t>
            </w:r>
            <w:proofErr w:type="gramEnd"/>
            <w:r w:rsidRPr="00B638B1">
              <w:rPr>
                <w:b/>
              </w:rPr>
              <w:t xml:space="preserve"> ТС 008/2011</w:t>
            </w:r>
            <w:r w:rsidR="00100B1D" w:rsidRPr="00B638B1">
              <w:rPr>
                <w:b/>
              </w:rPr>
              <w:t>.</w:t>
            </w:r>
          </w:p>
          <w:p w:rsidR="00517466" w:rsidRPr="00B638B1" w:rsidRDefault="00B638B1" w:rsidP="00B35FD3">
            <w:r w:rsidRPr="00B638B1">
              <w:t>Распространяется на игрушки, ранее не бывшие в эксплуатации и устанавливает обязательные требования к ним.</w:t>
            </w:r>
          </w:p>
        </w:tc>
        <w:tc>
          <w:tcPr>
            <w:tcW w:w="2942" w:type="dxa"/>
          </w:tcPr>
          <w:p w:rsidR="00517466" w:rsidRPr="00517466" w:rsidRDefault="00E14D29" w:rsidP="00B35FD3">
            <w:r w:rsidRPr="00E14D29">
              <w:t xml:space="preserve">TR TS </w:t>
            </w:r>
            <w:proofErr w:type="spellStart"/>
            <w:r w:rsidRPr="00E14D29">
              <w:t>Toys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E14D29" w:rsidRPr="008C4B15" w:rsidRDefault="00E14D29" w:rsidP="00E14D29">
            <w:pPr>
              <w:rPr>
                <w:b/>
              </w:rPr>
            </w:pPr>
            <w:r w:rsidRPr="008C4B15">
              <w:rPr>
                <w:b/>
              </w:rPr>
              <w:t>Технический регламент Таможенного союза</w:t>
            </w:r>
            <w:r w:rsidRPr="008C4B15">
              <w:t xml:space="preserve"> «</w:t>
            </w:r>
            <w:r w:rsidRPr="008C4B15">
              <w:rPr>
                <w:b/>
                <w:bCs/>
              </w:rPr>
              <w:t xml:space="preserve">О безопасности парфюмерно-косметической продукции» </w:t>
            </w:r>
            <w:proofErr w:type="gramStart"/>
            <w:r w:rsidRPr="008C4B15">
              <w:rPr>
                <w:b/>
                <w:bCs/>
              </w:rPr>
              <w:t>ТР</w:t>
            </w:r>
            <w:proofErr w:type="gramEnd"/>
            <w:r w:rsidRPr="008C4B15">
              <w:rPr>
                <w:b/>
                <w:bCs/>
              </w:rPr>
              <w:t xml:space="preserve"> ТС 009/2011</w:t>
            </w:r>
            <w:r w:rsidR="00100B1D" w:rsidRPr="008C4B15">
              <w:rPr>
                <w:b/>
                <w:bCs/>
              </w:rPr>
              <w:t>.</w:t>
            </w:r>
          </w:p>
          <w:p w:rsidR="00517466" w:rsidRPr="008C4B15" w:rsidRDefault="008C4B15" w:rsidP="00B35FD3">
            <w:r w:rsidRPr="008C4B15">
              <w:t>Область распространения  - парфюмерно косметическая продукция в потребительской таре.</w:t>
            </w:r>
          </w:p>
        </w:tc>
        <w:tc>
          <w:tcPr>
            <w:tcW w:w="2942" w:type="dxa"/>
          </w:tcPr>
          <w:p w:rsidR="00517466" w:rsidRPr="00517466" w:rsidRDefault="00E14D29" w:rsidP="00B35FD3">
            <w:r w:rsidRPr="00E14D29">
              <w:t xml:space="preserve">TR TS </w:t>
            </w:r>
            <w:proofErr w:type="spellStart"/>
            <w:r w:rsidRPr="00E14D29">
              <w:t>Parfum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E14D29" w:rsidRPr="008C4B15" w:rsidRDefault="00E14D29" w:rsidP="00E14D29">
            <w:pPr>
              <w:rPr>
                <w:b/>
              </w:rPr>
            </w:pPr>
            <w:r w:rsidRPr="008C4B15">
              <w:rPr>
                <w:b/>
              </w:rPr>
              <w:t>Технический регламент Таможенного союза</w:t>
            </w:r>
            <w:r w:rsidRPr="008C4B15">
              <w:t xml:space="preserve"> «</w:t>
            </w:r>
            <w:r w:rsidRPr="008C4B15">
              <w:rPr>
                <w:b/>
                <w:bCs/>
              </w:rPr>
              <w:t xml:space="preserve">О безопасности продукции, предназначенной для детей и подростков» </w:t>
            </w:r>
            <w:proofErr w:type="gramStart"/>
            <w:r w:rsidRPr="008C4B15">
              <w:rPr>
                <w:b/>
                <w:bCs/>
              </w:rPr>
              <w:t>ТР</w:t>
            </w:r>
            <w:proofErr w:type="gramEnd"/>
            <w:r w:rsidRPr="008C4B15">
              <w:rPr>
                <w:b/>
                <w:bCs/>
              </w:rPr>
              <w:t xml:space="preserve"> ТС 007/2011</w:t>
            </w:r>
            <w:r w:rsidR="00100B1D" w:rsidRPr="008C4B15">
              <w:rPr>
                <w:b/>
                <w:bCs/>
              </w:rPr>
              <w:t>.</w:t>
            </w:r>
          </w:p>
          <w:p w:rsidR="00517466" w:rsidRPr="008C4B15" w:rsidRDefault="008C4B15" w:rsidP="00B35FD3">
            <w:r w:rsidRPr="008C4B15">
              <w:t>Распространяется на продукцию, выпускаемую в обращение на территории Таможенного союза и не находившуюся ранее в эксплуатации.</w:t>
            </w:r>
          </w:p>
        </w:tc>
        <w:tc>
          <w:tcPr>
            <w:tcW w:w="2942" w:type="dxa"/>
          </w:tcPr>
          <w:p w:rsidR="00517466" w:rsidRPr="00517466" w:rsidRDefault="00E14D29" w:rsidP="00B35FD3">
            <w:r w:rsidRPr="00E14D29">
              <w:t xml:space="preserve">TR TS </w:t>
            </w:r>
            <w:proofErr w:type="spellStart"/>
            <w:r w:rsidRPr="00E14D29">
              <w:t>detipodrostki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E14D29" w:rsidRPr="0064109B" w:rsidRDefault="00E14D29" w:rsidP="00100B1D">
            <w:pPr>
              <w:rPr>
                <w:b/>
              </w:rPr>
            </w:pPr>
            <w:r w:rsidRPr="0064109B">
              <w:rPr>
                <w:b/>
              </w:rPr>
              <w:t>Технический регламент Таможенного союза</w:t>
            </w:r>
            <w:r w:rsidRPr="0064109B">
              <w:t xml:space="preserve"> </w:t>
            </w:r>
            <w:r w:rsidR="00100B1D" w:rsidRPr="0064109B">
              <w:t>«</w:t>
            </w:r>
            <w:r w:rsidR="00100B1D" w:rsidRPr="0064109B">
              <w:rPr>
                <w:b/>
                <w:bCs/>
              </w:rPr>
              <w:t xml:space="preserve">О безопасности упаковки» </w:t>
            </w:r>
            <w:proofErr w:type="gramStart"/>
            <w:r w:rsidR="00100B1D" w:rsidRPr="0064109B">
              <w:rPr>
                <w:b/>
                <w:bCs/>
              </w:rPr>
              <w:t>ТР</w:t>
            </w:r>
            <w:proofErr w:type="gramEnd"/>
            <w:r w:rsidR="00100B1D" w:rsidRPr="0064109B">
              <w:rPr>
                <w:b/>
                <w:bCs/>
              </w:rPr>
              <w:t xml:space="preserve"> ТС 005/2011.</w:t>
            </w:r>
          </w:p>
          <w:p w:rsidR="00517466" w:rsidRPr="0064109B" w:rsidRDefault="0064109B" w:rsidP="00B35FD3">
            <w:r w:rsidRPr="0064109B">
              <w:t>Распространяется на 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2942" w:type="dxa"/>
          </w:tcPr>
          <w:p w:rsidR="00517466" w:rsidRPr="00517466" w:rsidRDefault="00100B1D" w:rsidP="00B35FD3">
            <w:r w:rsidRPr="00100B1D">
              <w:t xml:space="preserve">TR TS </w:t>
            </w:r>
            <w:proofErr w:type="spellStart"/>
            <w:r w:rsidRPr="00100B1D">
              <w:t>Upakovka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E14D29" w:rsidRPr="00E14D29" w:rsidRDefault="00E14D29" w:rsidP="00100B1D">
            <w:pPr>
              <w:rPr>
                <w:b/>
              </w:rPr>
            </w:pPr>
            <w:r w:rsidRPr="0064109B">
              <w:rPr>
                <w:b/>
              </w:rPr>
              <w:t>Технический регламент Таможенного союза</w:t>
            </w:r>
            <w:r w:rsidRPr="0064109B">
              <w:t xml:space="preserve"> </w:t>
            </w:r>
            <w:r w:rsidR="00100B1D" w:rsidRPr="0064109B">
              <w:t>«</w:t>
            </w:r>
            <w:r w:rsidR="00100B1D" w:rsidRPr="0064109B">
              <w:rPr>
                <w:b/>
                <w:bCs/>
              </w:rPr>
              <w:t xml:space="preserve">О безопасности пищевой продукции» </w:t>
            </w:r>
            <w:proofErr w:type="gramStart"/>
            <w:r w:rsidR="00100B1D" w:rsidRPr="0064109B">
              <w:rPr>
                <w:b/>
                <w:bCs/>
              </w:rPr>
              <w:t>ТР</w:t>
            </w:r>
            <w:proofErr w:type="gramEnd"/>
            <w:r w:rsidR="00100B1D" w:rsidRPr="0064109B">
              <w:rPr>
                <w:b/>
                <w:bCs/>
              </w:rPr>
              <w:t xml:space="preserve"> ТС 021/2011.</w:t>
            </w:r>
          </w:p>
          <w:p w:rsidR="00517466" w:rsidRDefault="0064109B" w:rsidP="00B35FD3">
            <w:r>
              <w:t>Общий технический регламент на пищевую продукцию.</w:t>
            </w:r>
          </w:p>
          <w:p w:rsidR="0064109B" w:rsidRPr="00517466" w:rsidRDefault="0064109B" w:rsidP="0064109B">
            <w:r w:rsidRPr="0064109B">
              <w:t xml:space="preserve">При применении настоящего технического регламента должны учитываться требования технических регламентов Таможенного союза, устанавливающих обязательные требования к </w:t>
            </w:r>
            <w:r>
              <w:t>о</w:t>
            </w:r>
            <w:r w:rsidRPr="0064109B">
              <w:t>тдельным видам пищевой продукции</w:t>
            </w:r>
            <w:r>
              <w:t xml:space="preserve">, </w:t>
            </w:r>
            <w:r w:rsidRPr="0064109B">
              <w:t>дополняющие и (или) уточняющие требования настоящего технического регламента.</w:t>
            </w:r>
          </w:p>
        </w:tc>
        <w:tc>
          <w:tcPr>
            <w:tcW w:w="2942" w:type="dxa"/>
          </w:tcPr>
          <w:p w:rsidR="00517466" w:rsidRPr="00517466" w:rsidRDefault="00100B1D" w:rsidP="00B35FD3">
            <w:r w:rsidRPr="00100B1D">
              <w:t xml:space="preserve">TR TS </w:t>
            </w:r>
            <w:proofErr w:type="spellStart"/>
            <w:r w:rsidRPr="00100B1D">
              <w:t>PishevayaProd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E14D29" w:rsidRPr="00E14D29" w:rsidRDefault="00E14D29" w:rsidP="00100B1D">
            <w:pPr>
              <w:rPr>
                <w:b/>
              </w:rPr>
            </w:pPr>
            <w:r w:rsidRPr="0064109B">
              <w:rPr>
                <w:b/>
              </w:rPr>
              <w:t>Технический регламент Таможенного союза</w:t>
            </w:r>
            <w:r w:rsidRPr="0064109B">
              <w:t xml:space="preserve"> </w:t>
            </w:r>
            <w:r w:rsidR="00100B1D" w:rsidRPr="0064109B">
              <w:t xml:space="preserve">« </w:t>
            </w:r>
            <w:r w:rsidR="00100B1D" w:rsidRPr="0064109B">
              <w:rPr>
                <w:b/>
                <w:bCs/>
              </w:rPr>
              <w:t xml:space="preserve">Пищевая продукция в части ее маркировки» </w:t>
            </w:r>
            <w:proofErr w:type="gramStart"/>
            <w:r w:rsidR="00100B1D" w:rsidRPr="0064109B">
              <w:rPr>
                <w:b/>
                <w:bCs/>
              </w:rPr>
              <w:t>ТР</w:t>
            </w:r>
            <w:proofErr w:type="gramEnd"/>
            <w:r w:rsidR="00100B1D" w:rsidRPr="0064109B">
              <w:rPr>
                <w:b/>
                <w:bCs/>
              </w:rPr>
              <w:t xml:space="preserve"> ТС 022/2011.</w:t>
            </w:r>
            <w:bookmarkStart w:id="0" w:name="_GoBack"/>
            <w:bookmarkEnd w:id="0"/>
          </w:p>
          <w:p w:rsidR="00517466" w:rsidRPr="00517466" w:rsidRDefault="0064109B" w:rsidP="0064109B">
            <w:r>
              <w:t>У</w:t>
            </w:r>
            <w:r w:rsidRPr="0064109B">
              <w:t xml:space="preserve">станавливает требования к пищевой продукции в части ее </w:t>
            </w:r>
            <w:r w:rsidRPr="0064109B">
              <w:lastRenderedPageBreak/>
              <w:t>маркировки в целях предупреждения действий, вводящих в заблуждение потребителей</w:t>
            </w:r>
            <w:r>
              <w:t>.</w:t>
            </w:r>
            <w:r w:rsidRPr="0064109B">
              <w:t xml:space="preserve">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маркировки, не противоречащие настоящему техническому регламенту.</w:t>
            </w:r>
          </w:p>
        </w:tc>
        <w:tc>
          <w:tcPr>
            <w:tcW w:w="2942" w:type="dxa"/>
          </w:tcPr>
          <w:p w:rsidR="00517466" w:rsidRPr="00517466" w:rsidRDefault="00100B1D" w:rsidP="00B35FD3">
            <w:proofErr w:type="spellStart"/>
            <w:r w:rsidRPr="00100B1D">
              <w:lastRenderedPageBreak/>
              <w:t>TrTsPishevkaMarkirovka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100B1D" w:rsidRDefault="00100B1D" w:rsidP="00100B1D">
            <w:pPr>
              <w:jc w:val="center"/>
              <w:rPr>
                <w:b/>
                <w:sz w:val="28"/>
              </w:rPr>
            </w:pPr>
            <w:r w:rsidRPr="00100B1D">
              <w:rPr>
                <w:b/>
                <w:sz w:val="28"/>
              </w:rPr>
              <w:lastRenderedPageBreak/>
              <w:t>ВАЖНЫЕ ДОКУМЕНТЫ</w:t>
            </w:r>
          </w:p>
        </w:tc>
        <w:tc>
          <w:tcPr>
            <w:tcW w:w="2942" w:type="dxa"/>
          </w:tcPr>
          <w:p w:rsidR="00517466" w:rsidRPr="00517466" w:rsidRDefault="00517466" w:rsidP="00B35FD3"/>
        </w:tc>
      </w:tr>
      <w:tr w:rsidR="00517466" w:rsidRPr="00517466" w:rsidTr="00517466">
        <w:tc>
          <w:tcPr>
            <w:tcW w:w="6629" w:type="dxa"/>
          </w:tcPr>
          <w:p w:rsidR="00517466" w:rsidRPr="00B638B1" w:rsidRDefault="000601DD" w:rsidP="00100B1D">
            <w:pPr>
              <w:rPr>
                <w:b/>
              </w:rPr>
            </w:pPr>
            <w:r w:rsidRPr="00B638B1">
              <w:rPr>
                <w:b/>
              </w:rPr>
              <w:t>Положение</w:t>
            </w:r>
            <w:r w:rsidR="00100B1D" w:rsidRPr="00B638B1">
              <w:rPr>
                <w:b/>
              </w:rPr>
              <w:t xml:space="preserve"> </w:t>
            </w:r>
            <w:r w:rsidR="00100B1D" w:rsidRPr="00B638B1">
              <w:rPr>
                <w:b/>
              </w:rPr>
              <w:t>о регистрации деклараций о соответствии продукции требованиям технических регламентов Таможенного союза</w:t>
            </w:r>
            <w:r w:rsidRPr="00B638B1">
              <w:rPr>
                <w:b/>
              </w:rPr>
              <w:t>.</w:t>
            </w:r>
          </w:p>
          <w:p w:rsidR="00B638B1" w:rsidRPr="00B638B1" w:rsidRDefault="00B638B1" w:rsidP="00100B1D">
            <w:r w:rsidRPr="00B638B1">
              <w:t>Основной документ, регламентирующий регистрацию деклараций на соответствие требований технических регламентов Таможенного союза. Устанавливает перечень документов и сроки регистрации.</w:t>
            </w:r>
          </w:p>
        </w:tc>
        <w:tc>
          <w:tcPr>
            <w:tcW w:w="2942" w:type="dxa"/>
          </w:tcPr>
          <w:p w:rsidR="00517466" w:rsidRPr="00517466" w:rsidRDefault="000601DD" w:rsidP="00B35FD3">
            <w:r w:rsidRPr="000601DD">
              <w:t>Reg_decl_76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0601DD" w:rsidP="000601DD">
            <w:pPr>
              <w:rPr>
                <w:b/>
              </w:rPr>
            </w:pPr>
            <w:r w:rsidRPr="00B638B1">
              <w:rPr>
                <w:b/>
              </w:rPr>
              <w:t>Единая форма сертификата соответствия</w:t>
            </w:r>
            <w:r w:rsidRPr="00B638B1">
              <w:rPr>
                <w:b/>
              </w:rPr>
              <w:t xml:space="preserve"> </w:t>
            </w:r>
            <w:r w:rsidRPr="00B638B1">
              <w:rPr>
                <w:b/>
              </w:rPr>
              <w:t>требованиям технического регламента Таможенного союза</w:t>
            </w:r>
            <w:r w:rsidRPr="00B638B1">
              <w:rPr>
                <w:b/>
              </w:rPr>
              <w:t xml:space="preserve"> </w:t>
            </w:r>
            <w:r w:rsidRPr="00B638B1">
              <w:rPr>
                <w:b/>
              </w:rPr>
              <w:t>и правила его оформления</w:t>
            </w:r>
            <w:r w:rsidRPr="00B638B1">
              <w:rPr>
                <w:b/>
              </w:rPr>
              <w:t xml:space="preserve">. </w:t>
            </w:r>
          </w:p>
          <w:p w:rsidR="00B638B1" w:rsidRPr="00B638B1" w:rsidRDefault="00B638B1" w:rsidP="000601DD">
            <w:r w:rsidRPr="00B638B1">
              <w:t>Правила и особенности заполнения органом по сертификации бланка сертификата соответствия и приложения к сертификату соответствия.</w:t>
            </w:r>
          </w:p>
        </w:tc>
        <w:tc>
          <w:tcPr>
            <w:tcW w:w="2942" w:type="dxa"/>
          </w:tcPr>
          <w:p w:rsidR="00517466" w:rsidRPr="00517466" w:rsidRDefault="000601DD" w:rsidP="00B35FD3">
            <w:proofErr w:type="spellStart"/>
            <w:r w:rsidRPr="000601DD">
              <w:t>Sert_TR_TS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0601DD" w:rsidP="000601DD">
            <w:pPr>
              <w:rPr>
                <w:b/>
              </w:rPr>
            </w:pPr>
            <w:r w:rsidRPr="00B638B1">
              <w:rPr>
                <w:b/>
              </w:rPr>
              <w:t>Единая форма декларации о соответствии</w:t>
            </w:r>
            <w:r w:rsidRPr="00B638B1">
              <w:rPr>
                <w:b/>
              </w:rPr>
              <w:t xml:space="preserve"> </w:t>
            </w:r>
            <w:r w:rsidRPr="00B638B1">
              <w:rPr>
                <w:b/>
              </w:rPr>
              <w:t>требованиям технического регламента Таможенного союза</w:t>
            </w:r>
            <w:r w:rsidRPr="00B638B1">
              <w:rPr>
                <w:b/>
              </w:rPr>
              <w:t xml:space="preserve"> </w:t>
            </w:r>
            <w:r w:rsidRPr="00B638B1">
              <w:rPr>
                <w:b/>
              </w:rPr>
              <w:t>и правила ее оформления</w:t>
            </w:r>
            <w:r w:rsidRPr="00B638B1">
              <w:rPr>
                <w:b/>
              </w:rPr>
              <w:t>.</w:t>
            </w:r>
          </w:p>
          <w:p w:rsidR="00B638B1" w:rsidRPr="00B638B1" w:rsidRDefault="00B638B1" w:rsidP="000601DD">
            <w:pPr>
              <w:rPr>
                <w:highlight w:val="yellow"/>
              </w:rPr>
            </w:pPr>
            <w:r w:rsidRPr="00B638B1">
              <w:t>Правила и особенности заполнения заявителем декларации о соответствии</w:t>
            </w:r>
            <w:proofErr w:type="gramStart"/>
            <w:r w:rsidRPr="00B638B1">
              <w:t xml:space="preserve"> .</w:t>
            </w:r>
            <w:proofErr w:type="gramEnd"/>
          </w:p>
        </w:tc>
        <w:tc>
          <w:tcPr>
            <w:tcW w:w="2942" w:type="dxa"/>
          </w:tcPr>
          <w:p w:rsidR="00517466" w:rsidRPr="00517466" w:rsidRDefault="000601DD" w:rsidP="00B35FD3">
            <w:proofErr w:type="spellStart"/>
            <w:r w:rsidRPr="000601DD">
              <w:t>Decl_TR_TS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0601DD" w:rsidP="000601DD">
            <w:pPr>
              <w:rPr>
                <w:b/>
              </w:rPr>
            </w:pPr>
            <w:r w:rsidRPr="00B638B1">
              <w:rPr>
                <w:b/>
              </w:rPr>
              <w:t xml:space="preserve">Положение </w:t>
            </w:r>
            <w:r w:rsidRPr="00B638B1">
              <w:rPr>
                <w:b/>
              </w:rPr>
              <w:t>о порядке применения типовых схем оценки (подтверждения)</w:t>
            </w:r>
            <w:r w:rsidRPr="00B638B1">
              <w:rPr>
                <w:b/>
              </w:rPr>
              <w:t xml:space="preserve"> </w:t>
            </w:r>
            <w:r w:rsidRPr="00B638B1">
              <w:rPr>
                <w:b/>
              </w:rPr>
              <w:t>соответствия требованиям технических регламентов Таможенного союза</w:t>
            </w:r>
            <w:r w:rsidRPr="00B638B1">
              <w:rPr>
                <w:b/>
              </w:rPr>
              <w:t>.</w:t>
            </w:r>
          </w:p>
          <w:p w:rsidR="00B638B1" w:rsidRPr="00B638B1" w:rsidRDefault="00B638B1" w:rsidP="000601DD">
            <w:r w:rsidRPr="00B638B1">
              <w:t>Общее описание схем сертификации и декларирования, которые применяются при подтверждении соответствия. Конкретные схемы для декларирования и сертификации указаны в соответствующих технических регламентах Таможенного союза.</w:t>
            </w:r>
          </w:p>
        </w:tc>
        <w:tc>
          <w:tcPr>
            <w:tcW w:w="2942" w:type="dxa"/>
          </w:tcPr>
          <w:p w:rsidR="00517466" w:rsidRPr="00517466" w:rsidRDefault="000601DD" w:rsidP="00B35FD3">
            <w:proofErr w:type="spellStart"/>
            <w:r w:rsidRPr="000601DD">
              <w:t>Prim_tip_shem</w:t>
            </w:r>
            <w:proofErr w:type="spellEnd"/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0601DD" w:rsidP="000601DD">
            <w:pPr>
              <w:rPr>
                <w:b/>
              </w:rPr>
            </w:pPr>
            <w:r w:rsidRPr="00B638B1">
              <w:rPr>
                <w:b/>
              </w:rPr>
              <w:t xml:space="preserve">Положение </w:t>
            </w:r>
            <w:r w:rsidRPr="00B638B1">
              <w:rPr>
                <w:b/>
              </w:rPr>
              <w:t xml:space="preserve">о едином знаке обращения продукции на рынке государств </w:t>
            </w:r>
            <w:r w:rsidRPr="00B638B1">
              <w:rPr>
                <w:b/>
              </w:rPr>
              <w:t>–</w:t>
            </w:r>
            <w:r w:rsidRPr="00B638B1">
              <w:rPr>
                <w:b/>
              </w:rPr>
              <w:t xml:space="preserve"> членов</w:t>
            </w:r>
            <w:r w:rsidRPr="00B638B1">
              <w:rPr>
                <w:b/>
              </w:rPr>
              <w:t xml:space="preserve"> </w:t>
            </w:r>
            <w:r w:rsidRPr="00B638B1">
              <w:rPr>
                <w:b/>
              </w:rPr>
              <w:t>Таможенного союза</w:t>
            </w:r>
            <w:r w:rsidRPr="00B638B1">
              <w:rPr>
                <w:b/>
              </w:rPr>
              <w:t>.</w:t>
            </w:r>
          </w:p>
          <w:p w:rsidR="00B638B1" w:rsidRPr="00B638B1" w:rsidRDefault="00B638B1" w:rsidP="000601DD">
            <w:pPr>
              <w:rPr>
                <w:highlight w:val="yellow"/>
              </w:rPr>
            </w:pPr>
            <w:r w:rsidRPr="00B638B1">
              <w:t>Порядок и правила применения знака ЕАС.</w:t>
            </w:r>
          </w:p>
        </w:tc>
        <w:tc>
          <w:tcPr>
            <w:tcW w:w="2942" w:type="dxa"/>
          </w:tcPr>
          <w:p w:rsidR="00517466" w:rsidRPr="00517466" w:rsidRDefault="001604E0" w:rsidP="00B35FD3">
            <w:proofErr w:type="spellStart"/>
            <w:r w:rsidRPr="001604E0">
              <w:t>Primenenie</w:t>
            </w:r>
            <w:proofErr w:type="spellEnd"/>
            <w:r w:rsidRPr="001604E0">
              <w:t xml:space="preserve"> EAC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1604E0" w:rsidP="001604E0">
            <w:r w:rsidRPr="00B638B1">
              <w:t xml:space="preserve"> </w:t>
            </w:r>
            <w:r w:rsidRPr="00B638B1">
              <w:rPr>
                <w:b/>
                <w:bCs/>
              </w:rPr>
              <w:t>Изображение единого знака обращения продукции на рынке государств-членов Таможенного союза.</w:t>
            </w:r>
          </w:p>
        </w:tc>
        <w:tc>
          <w:tcPr>
            <w:tcW w:w="2942" w:type="dxa"/>
          </w:tcPr>
          <w:p w:rsidR="00517466" w:rsidRPr="00517466" w:rsidRDefault="001604E0" w:rsidP="00B35FD3">
            <w:r w:rsidRPr="001604E0">
              <w:t>EAC</w:t>
            </w:r>
          </w:p>
        </w:tc>
      </w:tr>
      <w:tr w:rsidR="00517466" w:rsidRPr="00517466" w:rsidTr="00517466">
        <w:tc>
          <w:tcPr>
            <w:tcW w:w="6629" w:type="dxa"/>
          </w:tcPr>
          <w:p w:rsidR="00517466" w:rsidRPr="00B638B1" w:rsidRDefault="001604E0" w:rsidP="00B35FD3">
            <w:pPr>
              <w:rPr>
                <w:b/>
              </w:rPr>
            </w:pPr>
            <w:r w:rsidRPr="00B638B1">
              <w:rPr>
                <w:b/>
              </w:rPr>
              <w:t>Кодекс Российской Федерации об административных правонарушениях.</w:t>
            </w:r>
          </w:p>
          <w:p w:rsidR="00B638B1" w:rsidRPr="00B638B1" w:rsidRDefault="00B638B1" w:rsidP="00B35FD3">
            <w:pPr>
              <w:rPr>
                <w:highlight w:val="yellow"/>
              </w:rPr>
            </w:pPr>
            <w:r w:rsidRPr="00B638B1">
              <w:t xml:space="preserve">Отдельные статьи Кодекса, касающиеся вопросов испытаний, декларирования и сертификации применительно к испытательным лабораториям, органам по сертификации и заявителям. </w:t>
            </w:r>
          </w:p>
        </w:tc>
        <w:tc>
          <w:tcPr>
            <w:tcW w:w="2942" w:type="dxa"/>
          </w:tcPr>
          <w:p w:rsidR="00517466" w:rsidRPr="00517466" w:rsidRDefault="001604E0" w:rsidP="00B35FD3">
            <w:proofErr w:type="spellStart"/>
            <w:r w:rsidRPr="001604E0">
              <w:t>Kodeks</w:t>
            </w:r>
            <w:proofErr w:type="spellEnd"/>
          </w:p>
        </w:tc>
      </w:tr>
      <w:tr w:rsidR="000601DD" w:rsidRPr="00517466" w:rsidTr="00517466">
        <w:tc>
          <w:tcPr>
            <w:tcW w:w="6629" w:type="dxa"/>
          </w:tcPr>
          <w:p w:rsidR="000601DD" w:rsidRPr="001604E0" w:rsidRDefault="001604E0" w:rsidP="001604E0">
            <w:pPr>
              <w:jc w:val="center"/>
              <w:rPr>
                <w:b/>
                <w:sz w:val="28"/>
              </w:rPr>
            </w:pPr>
            <w:r w:rsidRPr="001604E0">
              <w:rPr>
                <w:b/>
                <w:sz w:val="28"/>
              </w:rPr>
              <w:t>ПЕРЕЧНИ ПРОДУКЦИИ И КЛАССИФИКАТОРЫ</w:t>
            </w:r>
          </w:p>
        </w:tc>
        <w:tc>
          <w:tcPr>
            <w:tcW w:w="2942" w:type="dxa"/>
          </w:tcPr>
          <w:p w:rsidR="000601DD" w:rsidRPr="00517466" w:rsidRDefault="000601DD" w:rsidP="00B35FD3"/>
        </w:tc>
      </w:tr>
      <w:tr w:rsidR="000601DD" w:rsidRPr="00517466" w:rsidTr="00517466">
        <w:tc>
          <w:tcPr>
            <w:tcW w:w="6629" w:type="dxa"/>
          </w:tcPr>
          <w:p w:rsidR="000601DD" w:rsidRPr="00B638B1" w:rsidRDefault="001604E0" w:rsidP="001604E0">
            <w:pPr>
              <w:rPr>
                <w:b/>
              </w:rPr>
            </w:pPr>
            <w:r w:rsidRPr="00B638B1">
              <w:rPr>
                <w:b/>
              </w:rPr>
              <w:t>Единый перечень продукции, в отношении которой устанавливаются обязательные требования в рамках Таможенного союза.</w:t>
            </w:r>
          </w:p>
          <w:p w:rsidR="001A4F83" w:rsidRPr="001A4F83" w:rsidRDefault="00B638B1" w:rsidP="001604E0">
            <w:pPr>
              <w:rPr>
                <w:highlight w:val="yellow"/>
              </w:rPr>
            </w:pPr>
            <w:r w:rsidRPr="00B638B1">
              <w:t>Общий п</w:t>
            </w:r>
            <w:r w:rsidR="001A4F83" w:rsidRPr="00B638B1">
              <w:t>еречень продукции, на который введены или будут введены технические регламенты Таможенного союза (</w:t>
            </w:r>
            <w:proofErr w:type="spellStart"/>
            <w:r w:rsidR="001A4F83" w:rsidRPr="00B638B1">
              <w:t>ЕврАзЭС</w:t>
            </w:r>
            <w:proofErr w:type="spellEnd"/>
            <w:r w:rsidR="001A4F83" w:rsidRPr="00B638B1">
              <w:t>)</w:t>
            </w:r>
          </w:p>
        </w:tc>
        <w:tc>
          <w:tcPr>
            <w:tcW w:w="2942" w:type="dxa"/>
          </w:tcPr>
          <w:p w:rsidR="000601DD" w:rsidRPr="00517466" w:rsidRDefault="001604E0" w:rsidP="00B35FD3">
            <w:proofErr w:type="spellStart"/>
            <w:r w:rsidRPr="001604E0">
              <w:t>Ediniy</w:t>
            </w:r>
            <w:proofErr w:type="spellEnd"/>
            <w:r w:rsidRPr="001604E0">
              <w:t xml:space="preserve"> </w:t>
            </w:r>
            <w:proofErr w:type="spellStart"/>
            <w:r w:rsidRPr="001604E0">
              <w:t>perechen</w:t>
            </w:r>
            <w:proofErr w:type="spellEnd"/>
          </w:p>
        </w:tc>
      </w:tr>
      <w:tr w:rsidR="000601DD" w:rsidRPr="00517466" w:rsidTr="00517466">
        <w:tc>
          <w:tcPr>
            <w:tcW w:w="6629" w:type="dxa"/>
          </w:tcPr>
          <w:p w:rsidR="000601DD" w:rsidRPr="00B638B1" w:rsidRDefault="001604E0" w:rsidP="00B35FD3">
            <w:pPr>
              <w:rPr>
                <w:b/>
              </w:rPr>
            </w:pPr>
            <w:r w:rsidRPr="00B638B1">
              <w:rPr>
                <w:b/>
              </w:rPr>
              <w:t xml:space="preserve">ЕДИНЫЙ ПЕРЕЧЕНЬ ПРОДУКЦИИ, подлежащей обязательной </w:t>
            </w:r>
            <w:r w:rsidRPr="00B638B1">
              <w:rPr>
                <w:b/>
              </w:rPr>
              <w:lastRenderedPageBreak/>
              <w:t>оценке (подтверждению) соответствия в рамках Таможенного союза с выдачей единых документов.</w:t>
            </w:r>
          </w:p>
          <w:p w:rsidR="00B638B1" w:rsidRPr="00B638B1" w:rsidRDefault="00B638B1" w:rsidP="00B638B1">
            <w:r w:rsidRPr="00B638B1">
              <w:t>Перечень продукции, на который выдаются сертификаты и декларации по единой форме Таможенного союза (согласно 620 Решению КТС) до момента вступления в действие соответствующих технических регламентов Таможенного союза.</w:t>
            </w:r>
          </w:p>
        </w:tc>
        <w:tc>
          <w:tcPr>
            <w:tcW w:w="2942" w:type="dxa"/>
          </w:tcPr>
          <w:p w:rsidR="000601DD" w:rsidRPr="00517466" w:rsidRDefault="001604E0" w:rsidP="00B35FD3">
            <w:r w:rsidRPr="001604E0">
              <w:lastRenderedPageBreak/>
              <w:t>EPP620</w:t>
            </w:r>
          </w:p>
        </w:tc>
      </w:tr>
      <w:tr w:rsidR="000601DD" w:rsidRPr="00517466" w:rsidTr="00517466">
        <w:tc>
          <w:tcPr>
            <w:tcW w:w="6629" w:type="dxa"/>
          </w:tcPr>
          <w:p w:rsidR="001A4F83" w:rsidRPr="001A4F83" w:rsidRDefault="001604E0" w:rsidP="00B35FD3">
            <w:pPr>
              <w:rPr>
                <w:b/>
              </w:rPr>
            </w:pPr>
            <w:r w:rsidRPr="001A4F83">
              <w:rPr>
                <w:b/>
              </w:rPr>
              <w:lastRenderedPageBreak/>
              <w:t>Общероссийский клас</w:t>
            </w:r>
            <w:r w:rsidR="001A4F83" w:rsidRPr="001A4F83">
              <w:rPr>
                <w:b/>
              </w:rPr>
              <w:t>сификатор продукции (</w:t>
            </w:r>
            <w:proofErr w:type="gramStart"/>
            <w:r w:rsidR="001A4F83" w:rsidRPr="001A4F83">
              <w:rPr>
                <w:b/>
              </w:rPr>
              <w:t>ОК</w:t>
            </w:r>
            <w:proofErr w:type="gramEnd"/>
            <w:r w:rsidR="001A4F83" w:rsidRPr="001A4F83">
              <w:rPr>
                <w:b/>
              </w:rPr>
              <w:t xml:space="preserve"> 005-93).</w:t>
            </w:r>
            <w:r w:rsidRPr="001A4F83">
              <w:rPr>
                <w:b/>
              </w:rPr>
              <w:t xml:space="preserve"> </w:t>
            </w:r>
          </w:p>
          <w:p w:rsidR="000601DD" w:rsidRPr="001A4F83" w:rsidRDefault="001A4F83" w:rsidP="00B35FD3">
            <w:r w:rsidRPr="001A4F83">
              <w:t>Г</w:t>
            </w:r>
            <w:r w:rsidR="001604E0" w:rsidRPr="001A4F83">
              <w:t>руппы 01 0000 – 51 78000.</w:t>
            </w:r>
            <w:r w:rsidRPr="001A4F83">
              <w:t xml:space="preserve"> </w:t>
            </w:r>
          </w:p>
          <w:p w:rsidR="001A4F83" w:rsidRPr="001A4F83" w:rsidRDefault="001A4F83" w:rsidP="00B35FD3">
            <w:r w:rsidRPr="001A4F83">
              <w:t>С 1 января 2015 года отменяется и вместо него действует классификатор ОКПД 2.</w:t>
            </w:r>
          </w:p>
        </w:tc>
        <w:tc>
          <w:tcPr>
            <w:tcW w:w="2942" w:type="dxa"/>
          </w:tcPr>
          <w:p w:rsidR="000601DD" w:rsidRPr="00517466" w:rsidRDefault="00C02827" w:rsidP="00B35FD3">
            <w:r w:rsidRPr="00C02827">
              <w:t>OKP 01 0000 - 51 7800</w:t>
            </w:r>
          </w:p>
        </w:tc>
      </w:tr>
      <w:tr w:rsidR="000601DD" w:rsidRPr="00517466" w:rsidTr="00517466">
        <w:tc>
          <w:tcPr>
            <w:tcW w:w="6629" w:type="dxa"/>
          </w:tcPr>
          <w:p w:rsidR="001A4F83" w:rsidRPr="001A4F83" w:rsidRDefault="001604E0" w:rsidP="001A4F83">
            <w:pPr>
              <w:rPr>
                <w:b/>
              </w:rPr>
            </w:pPr>
            <w:r w:rsidRPr="001A4F83">
              <w:rPr>
                <w:b/>
              </w:rPr>
              <w:t>Общероссийский классификатор продукции (</w:t>
            </w:r>
            <w:proofErr w:type="gramStart"/>
            <w:r w:rsidRPr="001A4F83">
              <w:rPr>
                <w:b/>
              </w:rPr>
              <w:t>ОК</w:t>
            </w:r>
            <w:proofErr w:type="gramEnd"/>
            <w:r w:rsidRPr="001A4F83">
              <w:rPr>
                <w:b/>
              </w:rPr>
              <w:t xml:space="preserve"> 005-93)</w:t>
            </w:r>
            <w:r w:rsidR="001A4F83" w:rsidRPr="001A4F83">
              <w:rPr>
                <w:b/>
              </w:rPr>
              <w:t>.</w:t>
            </w:r>
            <w:r w:rsidRPr="001A4F83">
              <w:rPr>
                <w:b/>
              </w:rPr>
              <w:t xml:space="preserve"> </w:t>
            </w:r>
          </w:p>
          <w:p w:rsidR="000601DD" w:rsidRPr="001A4F83" w:rsidRDefault="001A4F83" w:rsidP="001A4F83">
            <w:r w:rsidRPr="001A4F83">
              <w:t>Г</w:t>
            </w:r>
            <w:r w:rsidR="001604E0" w:rsidRPr="001A4F83">
              <w:t xml:space="preserve">руппы </w:t>
            </w:r>
            <w:r w:rsidR="007158F1" w:rsidRPr="001A4F83">
              <w:t>52 0000 – 98 9934</w:t>
            </w:r>
            <w:r w:rsidRPr="001A4F83">
              <w:t>.</w:t>
            </w:r>
          </w:p>
          <w:p w:rsidR="001A4F83" w:rsidRPr="001A4F83" w:rsidRDefault="001A4F83" w:rsidP="001A4F83">
            <w:r w:rsidRPr="001A4F83">
              <w:t>С 1 января 2015 года отменяется и вместо него действует классификатор ОКПД 2.</w:t>
            </w:r>
          </w:p>
        </w:tc>
        <w:tc>
          <w:tcPr>
            <w:tcW w:w="2942" w:type="dxa"/>
          </w:tcPr>
          <w:p w:rsidR="000601DD" w:rsidRPr="00517466" w:rsidRDefault="00C02827" w:rsidP="00B35FD3">
            <w:r w:rsidRPr="00C02827">
              <w:t>OKP 52 0000 - 98 9934</w:t>
            </w:r>
          </w:p>
        </w:tc>
      </w:tr>
      <w:tr w:rsidR="007158F1" w:rsidRPr="00517466" w:rsidTr="00517466">
        <w:tc>
          <w:tcPr>
            <w:tcW w:w="6629" w:type="dxa"/>
          </w:tcPr>
          <w:p w:rsidR="007158F1" w:rsidRPr="001A4F83" w:rsidRDefault="00C02827" w:rsidP="00C02827">
            <w:pPr>
              <w:rPr>
                <w:b/>
              </w:rPr>
            </w:pPr>
            <w:r w:rsidRPr="001A4F83">
              <w:rPr>
                <w:b/>
              </w:rPr>
              <w:t xml:space="preserve"> Общероссийский классификатор продукции по видам экономической деятельности ОКПД 2</w:t>
            </w:r>
            <w:r w:rsidR="001A4F83" w:rsidRPr="001A4F83">
              <w:rPr>
                <w:b/>
              </w:rPr>
              <w:t>.</w:t>
            </w:r>
          </w:p>
          <w:p w:rsidR="001A4F83" w:rsidRPr="001A4F83" w:rsidRDefault="001A4F83" w:rsidP="00C02827">
            <w:r w:rsidRPr="001A4F83">
              <w:t xml:space="preserve">Вводится в действие с 1 января 2015 года и заменяет собой сразу несколько классификаторов, в </w:t>
            </w:r>
            <w:proofErr w:type="spellStart"/>
            <w:r w:rsidRPr="001A4F83">
              <w:t>т.ч</w:t>
            </w:r>
            <w:proofErr w:type="spellEnd"/>
            <w:r w:rsidRPr="001A4F83">
              <w:t>. и общероссийский классификатор продукции ОКП.</w:t>
            </w:r>
          </w:p>
        </w:tc>
        <w:tc>
          <w:tcPr>
            <w:tcW w:w="2942" w:type="dxa"/>
          </w:tcPr>
          <w:p w:rsidR="007158F1" w:rsidRPr="00517466" w:rsidRDefault="00C02827" w:rsidP="00B35FD3">
            <w:r w:rsidRPr="00C02827">
              <w:t>OKPD 2</w:t>
            </w:r>
          </w:p>
        </w:tc>
      </w:tr>
    </w:tbl>
    <w:p w:rsidR="000E794A" w:rsidRPr="00B35FD3" w:rsidRDefault="000E794A" w:rsidP="00B35FD3"/>
    <w:sectPr w:rsidR="000E794A" w:rsidRPr="00B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5D2"/>
    <w:multiLevelType w:val="hybridMultilevel"/>
    <w:tmpl w:val="BCC2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5"/>
    <w:rsid w:val="000000B6"/>
    <w:rsid w:val="000003F4"/>
    <w:rsid w:val="00001F9C"/>
    <w:rsid w:val="00004816"/>
    <w:rsid w:val="00004C6F"/>
    <w:rsid w:val="00005658"/>
    <w:rsid w:val="000109B8"/>
    <w:rsid w:val="00010EE4"/>
    <w:rsid w:val="00016027"/>
    <w:rsid w:val="000167D6"/>
    <w:rsid w:val="00016A19"/>
    <w:rsid w:val="00022278"/>
    <w:rsid w:val="00022B9A"/>
    <w:rsid w:val="00023704"/>
    <w:rsid w:val="00023C75"/>
    <w:rsid w:val="000265BD"/>
    <w:rsid w:val="00027EEC"/>
    <w:rsid w:val="0003410C"/>
    <w:rsid w:val="00041088"/>
    <w:rsid w:val="000419EB"/>
    <w:rsid w:val="0004291F"/>
    <w:rsid w:val="0004422E"/>
    <w:rsid w:val="00047976"/>
    <w:rsid w:val="00050D7E"/>
    <w:rsid w:val="000527CF"/>
    <w:rsid w:val="000535CB"/>
    <w:rsid w:val="0005534A"/>
    <w:rsid w:val="00055BAD"/>
    <w:rsid w:val="00056B87"/>
    <w:rsid w:val="00056E1E"/>
    <w:rsid w:val="000601DD"/>
    <w:rsid w:val="000608B8"/>
    <w:rsid w:val="00060F4C"/>
    <w:rsid w:val="00061EFC"/>
    <w:rsid w:val="000621A8"/>
    <w:rsid w:val="00062DD0"/>
    <w:rsid w:val="000648CC"/>
    <w:rsid w:val="00064F60"/>
    <w:rsid w:val="00067527"/>
    <w:rsid w:val="000710B3"/>
    <w:rsid w:val="00073217"/>
    <w:rsid w:val="000754AF"/>
    <w:rsid w:val="00077009"/>
    <w:rsid w:val="00077051"/>
    <w:rsid w:val="00077C7C"/>
    <w:rsid w:val="000800CE"/>
    <w:rsid w:val="00080107"/>
    <w:rsid w:val="000810A9"/>
    <w:rsid w:val="00086822"/>
    <w:rsid w:val="00086C32"/>
    <w:rsid w:val="000918AA"/>
    <w:rsid w:val="00092BD1"/>
    <w:rsid w:val="00093B4B"/>
    <w:rsid w:val="0009526E"/>
    <w:rsid w:val="000A0758"/>
    <w:rsid w:val="000A174F"/>
    <w:rsid w:val="000A1D6E"/>
    <w:rsid w:val="000A1E28"/>
    <w:rsid w:val="000A20E1"/>
    <w:rsid w:val="000A5E50"/>
    <w:rsid w:val="000A66DE"/>
    <w:rsid w:val="000A702F"/>
    <w:rsid w:val="000B3CCA"/>
    <w:rsid w:val="000B4F86"/>
    <w:rsid w:val="000B5D3D"/>
    <w:rsid w:val="000B5F4E"/>
    <w:rsid w:val="000C41D3"/>
    <w:rsid w:val="000C7B65"/>
    <w:rsid w:val="000D2576"/>
    <w:rsid w:val="000D2837"/>
    <w:rsid w:val="000D2D6A"/>
    <w:rsid w:val="000D502F"/>
    <w:rsid w:val="000D583F"/>
    <w:rsid w:val="000E794A"/>
    <w:rsid w:val="000F076F"/>
    <w:rsid w:val="000F086E"/>
    <w:rsid w:val="000F0AE7"/>
    <w:rsid w:val="000F1272"/>
    <w:rsid w:val="000F25CC"/>
    <w:rsid w:val="000F3DBA"/>
    <w:rsid w:val="000F41F3"/>
    <w:rsid w:val="000F69A5"/>
    <w:rsid w:val="00100B1D"/>
    <w:rsid w:val="00101BAF"/>
    <w:rsid w:val="00103A41"/>
    <w:rsid w:val="001045E3"/>
    <w:rsid w:val="00104CC3"/>
    <w:rsid w:val="00104E90"/>
    <w:rsid w:val="00114773"/>
    <w:rsid w:val="00116B14"/>
    <w:rsid w:val="001205D0"/>
    <w:rsid w:val="001233B9"/>
    <w:rsid w:val="001233CF"/>
    <w:rsid w:val="001256E5"/>
    <w:rsid w:val="00125AE9"/>
    <w:rsid w:val="001303EC"/>
    <w:rsid w:val="001319AA"/>
    <w:rsid w:val="00132DDA"/>
    <w:rsid w:val="00133647"/>
    <w:rsid w:val="00135CD9"/>
    <w:rsid w:val="0013786D"/>
    <w:rsid w:val="00137A5E"/>
    <w:rsid w:val="00144181"/>
    <w:rsid w:val="001451EE"/>
    <w:rsid w:val="001467A3"/>
    <w:rsid w:val="00147255"/>
    <w:rsid w:val="0014729B"/>
    <w:rsid w:val="00147EC7"/>
    <w:rsid w:val="00150F94"/>
    <w:rsid w:val="001604E0"/>
    <w:rsid w:val="00160BE8"/>
    <w:rsid w:val="0016287E"/>
    <w:rsid w:val="00164CC7"/>
    <w:rsid w:val="00167B82"/>
    <w:rsid w:val="00171FA8"/>
    <w:rsid w:val="001812C5"/>
    <w:rsid w:val="00181BD7"/>
    <w:rsid w:val="00182479"/>
    <w:rsid w:val="0018532B"/>
    <w:rsid w:val="00194D1F"/>
    <w:rsid w:val="001A4F83"/>
    <w:rsid w:val="001A53B7"/>
    <w:rsid w:val="001B743A"/>
    <w:rsid w:val="001C4C11"/>
    <w:rsid w:val="001C5910"/>
    <w:rsid w:val="001C680F"/>
    <w:rsid w:val="001C7521"/>
    <w:rsid w:val="001D1119"/>
    <w:rsid w:val="001D211A"/>
    <w:rsid w:val="001D4122"/>
    <w:rsid w:val="001E4862"/>
    <w:rsid w:val="001E6F54"/>
    <w:rsid w:val="001F2419"/>
    <w:rsid w:val="001F2C3B"/>
    <w:rsid w:val="00203A1C"/>
    <w:rsid w:val="00204C29"/>
    <w:rsid w:val="00207FEC"/>
    <w:rsid w:val="00211CB0"/>
    <w:rsid w:val="002205F0"/>
    <w:rsid w:val="00223B03"/>
    <w:rsid w:val="00226987"/>
    <w:rsid w:val="00233E78"/>
    <w:rsid w:val="00240F2D"/>
    <w:rsid w:val="002417B4"/>
    <w:rsid w:val="0024347A"/>
    <w:rsid w:val="002455FC"/>
    <w:rsid w:val="00246699"/>
    <w:rsid w:val="00251958"/>
    <w:rsid w:val="002521D5"/>
    <w:rsid w:val="002532C9"/>
    <w:rsid w:val="002532EF"/>
    <w:rsid w:val="00255269"/>
    <w:rsid w:val="00267A21"/>
    <w:rsid w:val="00270749"/>
    <w:rsid w:val="00273A44"/>
    <w:rsid w:val="0027601B"/>
    <w:rsid w:val="00281790"/>
    <w:rsid w:val="00282D73"/>
    <w:rsid w:val="0028388A"/>
    <w:rsid w:val="00284EF3"/>
    <w:rsid w:val="002850F8"/>
    <w:rsid w:val="00286834"/>
    <w:rsid w:val="00293BAD"/>
    <w:rsid w:val="00295577"/>
    <w:rsid w:val="00296417"/>
    <w:rsid w:val="002A1C44"/>
    <w:rsid w:val="002A206D"/>
    <w:rsid w:val="002A3364"/>
    <w:rsid w:val="002A556F"/>
    <w:rsid w:val="002B2D95"/>
    <w:rsid w:val="002B6568"/>
    <w:rsid w:val="002B6D5C"/>
    <w:rsid w:val="002B7194"/>
    <w:rsid w:val="002B7655"/>
    <w:rsid w:val="002C560C"/>
    <w:rsid w:val="002D020B"/>
    <w:rsid w:val="002D033F"/>
    <w:rsid w:val="002D1731"/>
    <w:rsid w:val="002D22D8"/>
    <w:rsid w:val="002D338E"/>
    <w:rsid w:val="002D5211"/>
    <w:rsid w:val="002D67E9"/>
    <w:rsid w:val="002E153C"/>
    <w:rsid w:val="002E6C12"/>
    <w:rsid w:val="002F26E4"/>
    <w:rsid w:val="002F2A17"/>
    <w:rsid w:val="002F2D67"/>
    <w:rsid w:val="002F2E27"/>
    <w:rsid w:val="003063D6"/>
    <w:rsid w:val="003114C0"/>
    <w:rsid w:val="00311547"/>
    <w:rsid w:val="00311E4F"/>
    <w:rsid w:val="00312923"/>
    <w:rsid w:val="00312DC4"/>
    <w:rsid w:val="00313A87"/>
    <w:rsid w:val="003163CB"/>
    <w:rsid w:val="00316708"/>
    <w:rsid w:val="00322330"/>
    <w:rsid w:val="00322F06"/>
    <w:rsid w:val="003328F2"/>
    <w:rsid w:val="00334BF0"/>
    <w:rsid w:val="0033560D"/>
    <w:rsid w:val="00336722"/>
    <w:rsid w:val="003367A6"/>
    <w:rsid w:val="00336954"/>
    <w:rsid w:val="0034198D"/>
    <w:rsid w:val="003429D3"/>
    <w:rsid w:val="00344391"/>
    <w:rsid w:val="003543BC"/>
    <w:rsid w:val="003543D1"/>
    <w:rsid w:val="003561A2"/>
    <w:rsid w:val="00356AB5"/>
    <w:rsid w:val="00357918"/>
    <w:rsid w:val="00360149"/>
    <w:rsid w:val="00363BD8"/>
    <w:rsid w:val="003649AF"/>
    <w:rsid w:val="00365083"/>
    <w:rsid w:val="00381013"/>
    <w:rsid w:val="00385925"/>
    <w:rsid w:val="00386C52"/>
    <w:rsid w:val="003956F3"/>
    <w:rsid w:val="003A3933"/>
    <w:rsid w:val="003A7E9D"/>
    <w:rsid w:val="003B2851"/>
    <w:rsid w:val="003B2D4F"/>
    <w:rsid w:val="003B559D"/>
    <w:rsid w:val="003B5D0A"/>
    <w:rsid w:val="003B5D5D"/>
    <w:rsid w:val="003B7BAB"/>
    <w:rsid w:val="003C287B"/>
    <w:rsid w:val="003C2AE4"/>
    <w:rsid w:val="003C3ACA"/>
    <w:rsid w:val="003C4B4C"/>
    <w:rsid w:val="003C5C33"/>
    <w:rsid w:val="003C6551"/>
    <w:rsid w:val="003C66E1"/>
    <w:rsid w:val="003C7AD1"/>
    <w:rsid w:val="003D3FF5"/>
    <w:rsid w:val="003D4F98"/>
    <w:rsid w:val="003D521F"/>
    <w:rsid w:val="003D62F5"/>
    <w:rsid w:val="003E12F3"/>
    <w:rsid w:val="003E39D3"/>
    <w:rsid w:val="003E4199"/>
    <w:rsid w:val="003F012D"/>
    <w:rsid w:val="003F13A4"/>
    <w:rsid w:val="00401A03"/>
    <w:rsid w:val="0040275B"/>
    <w:rsid w:val="00406ABB"/>
    <w:rsid w:val="00410204"/>
    <w:rsid w:val="004124CC"/>
    <w:rsid w:val="00412ABE"/>
    <w:rsid w:val="004133F1"/>
    <w:rsid w:val="0041668A"/>
    <w:rsid w:val="00423378"/>
    <w:rsid w:val="0042668C"/>
    <w:rsid w:val="00434DBB"/>
    <w:rsid w:val="004363F5"/>
    <w:rsid w:val="00436B19"/>
    <w:rsid w:val="004406CE"/>
    <w:rsid w:val="00441052"/>
    <w:rsid w:val="00443128"/>
    <w:rsid w:val="00443373"/>
    <w:rsid w:val="00453AF4"/>
    <w:rsid w:val="004655C6"/>
    <w:rsid w:val="00465DFF"/>
    <w:rsid w:val="0047218A"/>
    <w:rsid w:val="00473539"/>
    <w:rsid w:val="00481A7A"/>
    <w:rsid w:val="00482387"/>
    <w:rsid w:val="00494807"/>
    <w:rsid w:val="004B1D48"/>
    <w:rsid w:val="004B35B0"/>
    <w:rsid w:val="004B4343"/>
    <w:rsid w:val="004B6DAA"/>
    <w:rsid w:val="004C0DD7"/>
    <w:rsid w:val="004C200E"/>
    <w:rsid w:val="004C3B28"/>
    <w:rsid w:val="004C556D"/>
    <w:rsid w:val="004C7565"/>
    <w:rsid w:val="004D0469"/>
    <w:rsid w:val="004D3CDA"/>
    <w:rsid w:val="004D6766"/>
    <w:rsid w:val="004E07AC"/>
    <w:rsid w:val="004E18F2"/>
    <w:rsid w:val="004E2180"/>
    <w:rsid w:val="004E48A3"/>
    <w:rsid w:val="004E5C2A"/>
    <w:rsid w:val="004F0C80"/>
    <w:rsid w:val="004F11AB"/>
    <w:rsid w:val="004F1242"/>
    <w:rsid w:val="004F3D32"/>
    <w:rsid w:val="005146ED"/>
    <w:rsid w:val="00517466"/>
    <w:rsid w:val="005224B5"/>
    <w:rsid w:val="00524ED0"/>
    <w:rsid w:val="00527F65"/>
    <w:rsid w:val="005302A2"/>
    <w:rsid w:val="00530DAA"/>
    <w:rsid w:val="00531A20"/>
    <w:rsid w:val="005405E8"/>
    <w:rsid w:val="00541332"/>
    <w:rsid w:val="00542AD7"/>
    <w:rsid w:val="0054340E"/>
    <w:rsid w:val="0054486D"/>
    <w:rsid w:val="005476F4"/>
    <w:rsid w:val="0055093D"/>
    <w:rsid w:val="00551103"/>
    <w:rsid w:val="00552825"/>
    <w:rsid w:val="0055705C"/>
    <w:rsid w:val="005576B2"/>
    <w:rsid w:val="00562149"/>
    <w:rsid w:val="005637C0"/>
    <w:rsid w:val="00564390"/>
    <w:rsid w:val="005665C4"/>
    <w:rsid w:val="005671C0"/>
    <w:rsid w:val="00574CC5"/>
    <w:rsid w:val="00574D6B"/>
    <w:rsid w:val="00574E45"/>
    <w:rsid w:val="0058350E"/>
    <w:rsid w:val="005836DB"/>
    <w:rsid w:val="005840D9"/>
    <w:rsid w:val="005901C8"/>
    <w:rsid w:val="005902A2"/>
    <w:rsid w:val="005902FC"/>
    <w:rsid w:val="00590FCD"/>
    <w:rsid w:val="0059415A"/>
    <w:rsid w:val="005A1C91"/>
    <w:rsid w:val="005A526E"/>
    <w:rsid w:val="005A550F"/>
    <w:rsid w:val="005A6181"/>
    <w:rsid w:val="005A64F7"/>
    <w:rsid w:val="005A6DC8"/>
    <w:rsid w:val="005A73FF"/>
    <w:rsid w:val="005B035C"/>
    <w:rsid w:val="005B197A"/>
    <w:rsid w:val="005B2D59"/>
    <w:rsid w:val="005C1A59"/>
    <w:rsid w:val="005C23F9"/>
    <w:rsid w:val="005C531F"/>
    <w:rsid w:val="005C72E2"/>
    <w:rsid w:val="005D790C"/>
    <w:rsid w:val="005E008C"/>
    <w:rsid w:val="005E0BDB"/>
    <w:rsid w:val="005E1039"/>
    <w:rsid w:val="005E6D57"/>
    <w:rsid w:val="005F027F"/>
    <w:rsid w:val="005F45C1"/>
    <w:rsid w:val="005F68F6"/>
    <w:rsid w:val="005F74CC"/>
    <w:rsid w:val="00601359"/>
    <w:rsid w:val="00601A43"/>
    <w:rsid w:val="00602146"/>
    <w:rsid w:val="0060250C"/>
    <w:rsid w:val="00602BAE"/>
    <w:rsid w:val="00602E94"/>
    <w:rsid w:val="00603BD6"/>
    <w:rsid w:val="0060506D"/>
    <w:rsid w:val="0060735A"/>
    <w:rsid w:val="00610784"/>
    <w:rsid w:val="00611137"/>
    <w:rsid w:val="006124F1"/>
    <w:rsid w:val="00612689"/>
    <w:rsid w:val="00613D38"/>
    <w:rsid w:val="0061436A"/>
    <w:rsid w:val="00615441"/>
    <w:rsid w:val="00617A2A"/>
    <w:rsid w:val="006216BF"/>
    <w:rsid w:val="0062225B"/>
    <w:rsid w:val="00625517"/>
    <w:rsid w:val="00625C60"/>
    <w:rsid w:val="00630A99"/>
    <w:rsid w:val="006316E7"/>
    <w:rsid w:val="00632780"/>
    <w:rsid w:val="0063329A"/>
    <w:rsid w:val="0064109B"/>
    <w:rsid w:val="00641D0A"/>
    <w:rsid w:val="006449D9"/>
    <w:rsid w:val="00651518"/>
    <w:rsid w:val="00656A74"/>
    <w:rsid w:val="0066745F"/>
    <w:rsid w:val="006701AB"/>
    <w:rsid w:val="00680A00"/>
    <w:rsid w:val="006876D7"/>
    <w:rsid w:val="006918C4"/>
    <w:rsid w:val="0069268D"/>
    <w:rsid w:val="00693AD8"/>
    <w:rsid w:val="00695A59"/>
    <w:rsid w:val="00696973"/>
    <w:rsid w:val="00697A50"/>
    <w:rsid w:val="006A15D7"/>
    <w:rsid w:val="006B1351"/>
    <w:rsid w:val="006B60D5"/>
    <w:rsid w:val="006C3FAC"/>
    <w:rsid w:val="006C483B"/>
    <w:rsid w:val="006C56F5"/>
    <w:rsid w:val="006C670A"/>
    <w:rsid w:val="006C766D"/>
    <w:rsid w:val="006D7758"/>
    <w:rsid w:val="006E1973"/>
    <w:rsid w:val="006E1DBC"/>
    <w:rsid w:val="006F03F3"/>
    <w:rsid w:val="006F4BF6"/>
    <w:rsid w:val="007009C6"/>
    <w:rsid w:val="00702AA0"/>
    <w:rsid w:val="00702EC6"/>
    <w:rsid w:val="00705C16"/>
    <w:rsid w:val="00707A0B"/>
    <w:rsid w:val="00707D20"/>
    <w:rsid w:val="00707F97"/>
    <w:rsid w:val="0071285C"/>
    <w:rsid w:val="00713290"/>
    <w:rsid w:val="007158F1"/>
    <w:rsid w:val="007208E2"/>
    <w:rsid w:val="00721EE0"/>
    <w:rsid w:val="0072351F"/>
    <w:rsid w:val="0072378A"/>
    <w:rsid w:val="00725BE8"/>
    <w:rsid w:val="00731505"/>
    <w:rsid w:val="0074121B"/>
    <w:rsid w:val="00741B92"/>
    <w:rsid w:val="00742067"/>
    <w:rsid w:val="00745121"/>
    <w:rsid w:val="00745B92"/>
    <w:rsid w:val="0074644E"/>
    <w:rsid w:val="00747FBE"/>
    <w:rsid w:val="00751137"/>
    <w:rsid w:val="00751B5C"/>
    <w:rsid w:val="00752C4A"/>
    <w:rsid w:val="00754C5A"/>
    <w:rsid w:val="00756C29"/>
    <w:rsid w:val="00763BF5"/>
    <w:rsid w:val="007669E2"/>
    <w:rsid w:val="007714C7"/>
    <w:rsid w:val="007733DF"/>
    <w:rsid w:val="00777F77"/>
    <w:rsid w:val="00780F9C"/>
    <w:rsid w:val="00782B9D"/>
    <w:rsid w:val="00782FF7"/>
    <w:rsid w:val="00783571"/>
    <w:rsid w:val="00790664"/>
    <w:rsid w:val="00794234"/>
    <w:rsid w:val="00794E8D"/>
    <w:rsid w:val="00795E52"/>
    <w:rsid w:val="00795E70"/>
    <w:rsid w:val="007A0F7D"/>
    <w:rsid w:val="007A4B1C"/>
    <w:rsid w:val="007A5719"/>
    <w:rsid w:val="007A5E2A"/>
    <w:rsid w:val="007B3095"/>
    <w:rsid w:val="007B7984"/>
    <w:rsid w:val="007C1A48"/>
    <w:rsid w:val="007D3741"/>
    <w:rsid w:val="007D546A"/>
    <w:rsid w:val="007D7D95"/>
    <w:rsid w:val="007E63F9"/>
    <w:rsid w:val="007E6BAB"/>
    <w:rsid w:val="007F2CCF"/>
    <w:rsid w:val="007F4887"/>
    <w:rsid w:val="007F5379"/>
    <w:rsid w:val="007F6FF2"/>
    <w:rsid w:val="00800CFD"/>
    <w:rsid w:val="00810C15"/>
    <w:rsid w:val="00811F58"/>
    <w:rsid w:val="00812EF1"/>
    <w:rsid w:val="00814197"/>
    <w:rsid w:val="00814F51"/>
    <w:rsid w:val="00816603"/>
    <w:rsid w:val="00817411"/>
    <w:rsid w:val="00817C39"/>
    <w:rsid w:val="008209DC"/>
    <w:rsid w:val="00820D9E"/>
    <w:rsid w:val="008253BC"/>
    <w:rsid w:val="00826212"/>
    <w:rsid w:val="00826E22"/>
    <w:rsid w:val="008304AB"/>
    <w:rsid w:val="00830E93"/>
    <w:rsid w:val="008313B3"/>
    <w:rsid w:val="00835F84"/>
    <w:rsid w:val="00835FC3"/>
    <w:rsid w:val="00837619"/>
    <w:rsid w:val="008424D1"/>
    <w:rsid w:val="00847460"/>
    <w:rsid w:val="008512C5"/>
    <w:rsid w:val="008516ED"/>
    <w:rsid w:val="0085485A"/>
    <w:rsid w:val="008646A8"/>
    <w:rsid w:val="00865E88"/>
    <w:rsid w:val="008706ED"/>
    <w:rsid w:val="008713AF"/>
    <w:rsid w:val="00872A93"/>
    <w:rsid w:val="008766B6"/>
    <w:rsid w:val="0087686A"/>
    <w:rsid w:val="00877904"/>
    <w:rsid w:val="00880511"/>
    <w:rsid w:val="0088294D"/>
    <w:rsid w:val="00882D2B"/>
    <w:rsid w:val="00883DC6"/>
    <w:rsid w:val="0088711B"/>
    <w:rsid w:val="008918AE"/>
    <w:rsid w:val="00895E62"/>
    <w:rsid w:val="0089761E"/>
    <w:rsid w:val="008A0B3B"/>
    <w:rsid w:val="008A0C24"/>
    <w:rsid w:val="008A294A"/>
    <w:rsid w:val="008A3D57"/>
    <w:rsid w:val="008A4B01"/>
    <w:rsid w:val="008A4BD3"/>
    <w:rsid w:val="008A7ADE"/>
    <w:rsid w:val="008A7F0A"/>
    <w:rsid w:val="008B279C"/>
    <w:rsid w:val="008C4B15"/>
    <w:rsid w:val="008D03E6"/>
    <w:rsid w:val="008D0DCA"/>
    <w:rsid w:val="008D11A6"/>
    <w:rsid w:val="008D4CDC"/>
    <w:rsid w:val="008D55A6"/>
    <w:rsid w:val="008D5D69"/>
    <w:rsid w:val="008D6770"/>
    <w:rsid w:val="008E0B43"/>
    <w:rsid w:val="008E25B5"/>
    <w:rsid w:val="008E3C71"/>
    <w:rsid w:val="008F3B36"/>
    <w:rsid w:val="008F4C6D"/>
    <w:rsid w:val="008F7BDB"/>
    <w:rsid w:val="009001F4"/>
    <w:rsid w:val="00902D4C"/>
    <w:rsid w:val="00905C85"/>
    <w:rsid w:val="00906926"/>
    <w:rsid w:val="00906A7B"/>
    <w:rsid w:val="00907803"/>
    <w:rsid w:val="00912729"/>
    <w:rsid w:val="009140FA"/>
    <w:rsid w:val="009210EE"/>
    <w:rsid w:val="009250EE"/>
    <w:rsid w:val="0092629A"/>
    <w:rsid w:val="00927D9B"/>
    <w:rsid w:val="00945050"/>
    <w:rsid w:val="00945525"/>
    <w:rsid w:val="0095123C"/>
    <w:rsid w:val="009521D3"/>
    <w:rsid w:val="0095421C"/>
    <w:rsid w:val="00954F8D"/>
    <w:rsid w:val="00956CB3"/>
    <w:rsid w:val="00957CB1"/>
    <w:rsid w:val="00960BCC"/>
    <w:rsid w:val="0096370B"/>
    <w:rsid w:val="00967323"/>
    <w:rsid w:val="0097011C"/>
    <w:rsid w:val="009733FD"/>
    <w:rsid w:val="00974742"/>
    <w:rsid w:val="00980666"/>
    <w:rsid w:val="009827F0"/>
    <w:rsid w:val="00985B55"/>
    <w:rsid w:val="00985CB0"/>
    <w:rsid w:val="00987178"/>
    <w:rsid w:val="0099182B"/>
    <w:rsid w:val="009919BD"/>
    <w:rsid w:val="00992442"/>
    <w:rsid w:val="009927EF"/>
    <w:rsid w:val="00995CE7"/>
    <w:rsid w:val="0099614D"/>
    <w:rsid w:val="009A1F04"/>
    <w:rsid w:val="009A2177"/>
    <w:rsid w:val="009A45E3"/>
    <w:rsid w:val="009A4962"/>
    <w:rsid w:val="009A4A0A"/>
    <w:rsid w:val="009A5498"/>
    <w:rsid w:val="009A6C51"/>
    <w:rsid w:val="009A6F07"/>
    <w:rsid w:val="009B45F5"/>
    <w:rsid w:val="009B63F2"/>
    <w:rsid w:val="009B6BC0"/>
    <w:rsid w:val="009B6F73"/>
    <w:rsid w:val="009C553E"/>
    <w:rsid w:val="009C6940"/>
    <w:rsid w:val="009D1164"/>
    <w:rsid w:val="009D307C"/>
    <w:rsid w:val="009E45FE"/>
    <w:rsid w:val="009E5705"/>
    <w:rsid w:val="009E5B7C"/>
    <w:rsid w:val="009E5BFB"/>
    <w:rsid w:val="009F46E3"/>
    <w:rsid w:val="009F52A1"/>
    <w:rsid w:val="009F66F8"/>
    <w:rsid w:val="009F6E65"/>
    <w:rsid w:val="009F7496"/>
    <w:rsid w:val="00A02083"/>
    <w:rsid w:val="00A04E9C"/>
    <w:rsid w:val="00A0580B"/>
    <w:rsid w:val="00A06D47"/>
    <w:rsid w:val="00A07F8B"/>
    <w:rsid w:val="00A10E51"/>
    <w:rsid w:val="00A1221E"/>
    <w:rsid w:val="00A15858"/>
    <w:rsid w:val="00A16358"/>
    <w:rsid w:val="00A2300C"/>
    <w:rsid w:val="00A300E5"/>
    <w:rsid w:val="00A30E3B"/>
    <w:rsid w:val="00A36E5E"/>
    <w:rsid w:val="00A423F0"/>
    <w:rsid w:val="00A43D4C"/>
    <w:rsid w:val="00A46A7C"/>
    <w:rsid w:val="00A47A2E"/>
    <w:rsid w:val="00A52B24"/>
    <w:rsid w:val="00A5491A"/>
    <w:rsid w:val="00A55F9C"/>
    <w:rsid w:val="00A619C8"/>
    <w:rsid w:val="00A65C63"/>
    <w:rsid w:val="00A66C49"/>
    <w:rsid w:val="00A66EF1"/>
    <w:rsid w:val="00A7420A"/>
    <w:rsid w:val="00A76E8E"/>
    <w:rsid w:val="00A8751F"/>
    <w:rsid w:val="00A939A5"/>
    <w:rsid w:val="00A96BB0"/>
    <w:rsid w:val="00AA10F6"/>
    <w:rsid w:val="00AA2A74"/>
    <w:rsid w:val="00AA5205"/>
    <w:rsid w:val="00AA6039"/>
    <w:rsid w:val="00AB6F02"/>
    <w:rsid w:val="00AB77CA"/>
    <w:rsid w:val="00AC1E4F"/>
    <w:rsid w:val="00AC33CA"/>
    <w:rsid w:val="00AC379C"/>
    <w:rsid w:val="00AC4686"/>
    <w:rsid w:val="00AC722A"/>
    <w:rsid w:val="00AC7924"/>
    <w:rsid w:val="00AD0C27"/>
    <w:rsid w:val="00AD3E27"/>
    <w:rsid w:val="00AE0AB3"/>
    <w:rsid w:val="00AE735E"/>
    <w:rsid w:val="00AE759D"/>
    <w:rsid w:val="00AF3C4C"/>
    <w:rsid w:val="00B023CE"/>
    <w:rsid w:val="00B069A8"/>
    <w:rsid w:val="00B10E1B"/>
    <w:rsid w:val="00B148B2"/>
    <w:rsid w:val="00B30C68"/>
    <w:rsid w:val="00B30E32"/>
    <w:rsid w:val="00B356B6"/>
    <w:rsid w:val="00B35AEA"/>
    <w:rsid w:val="00B35FD3"/>
    <w:rsid w:val="00B36B20"/>
    <w:rsid w:val="00B41387"/>
    <w:rsid w:val="00B417DB"/>
    <w:rsid w:val="00B42FD1"/>
    <w:rsid w:val="00B4343B"/>
    <w:rsid w:val="00B464BD"/>
    <w:rsid w:val="00B46ACC"/>
    <w:rsid w:val="00B502C1"/>
    <w:rsid w:val="00B53D7C"/>
    <w:rsid w:val="00B56729"/>
    <w:rsid w:val="00B61921"/>
    <w:rsid w:val="00B638B1"/>
    <w:rsid w:val="00B75623"/>
    <w:rsid w:val="00B77DBD"/>
    <w:rsid w:val="00B81AC6"/>
    <w:rsid w:val="00B84EF7"/>
    <w:rsid w:val="00B87475"/>
    <w:rsid w:val="00B940F3"/>
    <w:rsid w:val="00B950E5"/>
    <w:rsid w:val="00B95A69"/>
    <w:rsid w:val="00B95CFE"/>
    <w:rsid w:val="00B977BA"/>
    <w:rsid w:val="00BA19BC"/>
    <w:rsid w:val="00BA2966"/>
    <w:rsid w:val="00BA3D2E"/>
    <w:rsid w:val="00BA51F3"/>
    <w:rsid w:val="00BA584F"/>
    <w:rsid w:val="00BA665A"/>
    <w:rsid w:val="00BA6ADE"/>
    <w:rsid w:val="00BA7421"/>
    <w:rsid w:val="00BB0293"/>
    <w:rsid w:val="00BB1CB7"/>
    <w:rsid w:val="00BB2359"/>
    <w:rsid w:val="00BB2C86"/>
    <w:rsid w:val="00BB43AA"/>
    <w:rsid w:val="00BB53CD"/>
    <w:rsid w:val="00BB6515"/>
    <w:rsid w:val="00BB68AE"/>
    <w:rsid w:val="00BB7788"/>
    <w:rsid w:val="00BC3B82"/>
    <w:rsid w:val="00BC50C6"/>
    <w:rsid w:val="00BC66ED"/>
    <w:rsid w:val="00BD19B2"/>
    <w:rsid w:val="00BD2A04"/>
    <w:rsid w:val="00BD344A"/>
    <w:rsid w:val="00BD3734"/>
    <w:rsid w:val="00BD3A5E"/>
    <w:rsid w:val="00BE13CD"/>
    <w:rsid w:val="00BE22CB"/>
    <w:rsid w:val="00BE241C"/>
    <w:rsid w:val="00BE680D"/>
    <w:rsid w:val="00BF2D11"/>
    <w:rsid w:val="00BF2F3F"/>
    <w:rsid w:val="00BF36B7"/>
    <w:rsid w:val="00BF7C1E"/>
    <w:rsid w:val="00BF7FF3"/>
    <w:rsid w:val="00C02827"/>
    <w:rsid w:val="00C0374F"/>
    <w:rsid w:val="00C07280"/>
    <w:rsid w:val="00C1053C"/>
    <w:rsid w:val="00C135E3"/>
    <w:rsid w:val="00C1589C"/>
    <w:rsid w:val="00C15E1E"/>
    <w:rsid w:val="00C15EC0"/>
    <w:rsid w:val="00C16452"/>
    <w:rsid w:val="00C206EC"/>
    <w:rsid w:val="00C2189D"/>
    <w:rsid w:val="00C2235E"/>
    <w:rsid w:val="00C23160"/>
    <w:rsid w:val="00C23648"/>
    <w:rsid w:val="00C26F19"/>
    <w:rsid w:val="00C3096F"/>
    <w:rsid w:val="00C40934"/>
    <w:rsid w:val="00C40EDF"/>
    <w:rsid w:val="00C43CE2"/>
    <w:rsid w:val="00C452D0"/>
    <w:rsid w:val="00C4776D"/>
    <w:rsid w:val="00C55B95"/>
    <w:rsid w:val="00C57D31"/>
    <w:rsid w:val="00C60DDA"/>
    <w:rsid w:val="00C62596"/>
    <w:rsid w:val="00C63ED9"/>
    <w:rsid w:val="00C66E78"/>
    <w:rsid w:val="00C67C7B"/>
    <w:rsid w:val="00C73295"/>
    <w:rsid w:val="00C752C0"/>
    <w:rsid w:val="00C763D9"/>
    <w:rsid w:val="00C82A78"/>
    <w:rsid w:val="00C873B9"/>
    <w:rsid w:val="00C87EEF"/>
    <w:rsid w:val="00C90031"/>
    <w:rsid w:val="00C902E6"/>
    <w:rsid w:val="00C918A6"/>
    <w:rsid w:val="00C925D8"/>
    <w:rsid w:val="00C93DA1"/>
    <w:rsid w:val="00C95766"/>
    <w:rsid w:val="00C975D5"/>
    <w:rsid w:val="00CA0175"/>
    <w:rsid w:val="00CA5145"/>
    <w:rsid w:val="00CB0113"/>
    <w:rsid w:val="00CB1348"/>
    <w:rsid w:val="00CB1C40"/>
    <w:rsid w:val="00CC176A"/>
    <w:rsid w:val="00CC5961"/>
    <w:rsid w:val="00CC78E7"/>
    <w:rsid w:val="00CD0947"/>
    <w:rsid w:val="00CD13AA"/>
    <w:rsid w:val="00CE6613"/>
    <w:rsid w:val="00CE7009"/>
    <w:rsid w:val="00CE71CF"/>
    <w:rsid w:val="00CE7BF6"/>
    <w:rsid w:val="00CF0D06"/>
    <w:rsid w:val="00D024E5"/>
    <w:rsid w:val="00D0781C"/>
    <w:rsid w:val="00D130B3"/>
    <w:rsid w:val="00D13485"/>
    <w:rsid w:val="00D135EC"/>
    <w:rsid w:val="00D25D4D"/>
    <w:rsid w:val="00D268B7"/>
    <w:rsid w:val="00D305C0"/>
    <w:rsid w:val="00D31B13"/>
    <w:rsid w:val="00D3430C"/>
    <w:rsid w:val="00D36145"/>
    <w:rsid w:val="00D37721"/>
    <w:rsid w:val="00D41DC8"/>
    <w:rsid w:val="00D43350"/>
    <w:rsid w:val="00D437D8"/>
    <w:rsid w:val="00D530EB"/>
    <w:rsid w:val="00D535FC"/>
    <w:rsid w:val="00D55F0D"/>
    <w:rsid w:val="00D56554"/>
    <w:rsid w:val="00D5736C"/>
    <w:rsid w:val="00D6601D"/>
    <w:rsid w:val="00D66FB3"/>
    <w:rsid w:val="00D676F9"/>
    <w:rsid w:val="00D7100F"/>
    <w:rsid w:val="00D73150"/>
    <w:rsid w:val="00D85C82"/>
    <w:rsid w:val="00D8779D"/>
    <w:rsid w:val="00D9320B"/>
    <w:rsid w:val="00D9545F"/>
    <w:rsid w:val="00DA0ED9"/>
    <w:rsid w:val="00DA1948"/>
    <w:rsid w:val="00DA23E2"/>
    <w:rsid w:val="00DA287B"/>
    <w:rsid w:val="00DA646B"/>
    <w:rsid w:val="00DA6CA7"/>
    <w:rsid w:val="00DA6E46"/>
    <w:rsid w:val="00DB4FBD"/>
    <w:rsid w:val="00DB707C"/>
    <w:rsid w:val="00DC06A5"/>
    <w:rsid w:val="00DC6D79"/>
    <w:rsid w:val="00DC72C8"/>
    <w:rsid w:val="00DD4278"/>
    <w:rsid w:val="00DD5747"/>
    <w:rsid w:val="00DD60C9"/>
    <w:rsid w:val="00DD6EA1"/>
    <w:rsid w:val="00DE04EB"/>
    <w:rsid w:val="00DE3D39"/>
    <w:rsid w:val="00DE4491"/>
    <w:rsid w:val="00DE66EB"/>
    <w:rsid w:val="00DE6D03"/>
    <w:rsid w:val="00DF0C3F"/>
    <w:rsid w:val="00DF1799"/>
    <w:rsid w:val="00DF314E"/>
    <w:rsid w:val="00DF36EA"/>
    <w:rsid w:val="00DF5FE0"/>
    <w:rsid w:val="00E01BB6"/>
    <w:rsid w:val="00E02F9F"/>
    <w:rsid w:val="00E03EF3"/>
    <w:rsid w:val="00E0716D"/>
    <w:rsid w:val="00E10410"/>
    <w:rsid w:val="00E14D29"/>
    <w:rsid w:val="00E15129"/>
    <w:rsid w:val="00E174FC"/>
    <w:rsid w:val="00E20BE9"/>
    <w:rsid w:val="00E20D23"/>
    <w:rsid w:val="00E248C5"/>
    <w:rsid w:val="00E34DD4"/>
    <w:rsid w:val="00E402D8"/>
    <w:rsid w:val="00E4109E"/>
    <w:rsid w:val="00E42DEC"/>
    <w:rsid w:val="00E43F5E"/>
    <w:rsid w:val="00E44038"/>
    <w:rsid w:val="00E52015"/>
    <w:rsid w:val="00E61436"/>
    <w:rsid w:val="00E622B3"/>
    <w:rsid w:val="00E6247C"/>
    <w:rsid w:val="00E63B97"/>
    <w:rsid w:val="00E66365"/>
    <w:rsid w:val="00E7102A"/>
    <w:rsid w:val="00E715CA"/>
    <w:rsid w:val="00E7209F"/>
    <w:rsid w:val="00E73D84"/>
    <w:rsid w:val="00E755EE"/>
    <w:rsid w:val="00E85191"/>
    <w:rsid w:val="00E8582B"/>
    <w:rsid w:val="00E8600E"/>
    <w:rsid w:val="00E87A4F"/>
    <w:rsid w:val="00E90185"/>
    <w:rsid w:val="00E92EAD"/>
    <w:rsid w:val="00E93D78"/>
    <w:rsid w:val="00E95D01"/>
    <w:rsid w:val="00E96FA8"/>
    <w:rsid w:val="00E97D9B"/>
    <w:rsid w:val="00EA240C"/>
    <w:rsid w:val="00EA2E59"/>
    <w:rsid w:val="00EB070B"/>
    <w:rsid w:val="00EB6D36"/>
    <w:rsid w:val="00EC6E37"/>
    <w:rsid w:val="00ED185F"/>
    <w:rsid w:val="00ED1F17"/>
    <w:rsid w:val="00ED46BE"/>
    <w:rsid w:val="00ED6416"/>
    <w:rsid w:val="00EE22CD"/>
    <w:rsid w:val="00EF1A2E"/>
    <w:rsid w:val="00EF274B"/>
    <w:rsid w:val="00F07EC3"/>
    <w:rsid w:val="00F10409"/>
    <w:rsid w:val="00F10760"/>
    <w:rsid w:val="00F128B6"/>
    <w:rsid w:val="00F21527"/>
    <w:rsid w:val="00F22CFD"/>
    <w:rsid w:val="00F22FA8"/>
    <w:rsid w:val="00F23B99"/>
    <w:rsid w:val="00F23DB7"/>
    <w:rsid w:val="00F24723"/>
    <w:rsid w:val="00F2737C"/>
    <w:rsid w:val="00F31401"/>
    <w:rsid w:val="00F3195F"/>
    <w:rsid w:val="00F33A11"/>
    <w:rsid w:val="00F3502F"/>
    <w:rsid w:val="00F36A03"/>
    <w:rsid w:val="00F37403"/>
    <w:rsid w:val="00F37953"/>
    <w:rsid w:val="00F44003"/>
    <w:rsid w:val="00F450D1"/>
    <w:rsid w:val="00F51871"/>
    <w:rsid w:val="00F5468A"/>
    <w:rsid w:val="00F55A0E"/>
    <w:rsid w:val="00F60BB4"/>
    <w:rsid w:val="00F61298"/>
    <w:rsid w:val="00F61E1D"/>
    <w:rsid w:val="00F65D0F"/>
    <w:rsid w:val="00F66747"/>
    <w:rsid w:val="00F67C9A"/>
    <w:rsid w:val="00F709ED"/>
    <w:rsid w:val="00F71643"/>
    <w:rsid w:val="00F77A76"/>
    <w:rsid w:val="00F814A1"/>
    <w:rsid w:val="00F81942"/>
    <w:rsid w:val="00F82377"/>
    <w:rsid w:val="00F860BB"/>
    <w:rsid w:val="00F861BF"/>
    <w:rsid w:val="00F8779D"/>
    <w:rsid w:val="00F96B6F"/>
    <w:rsid w:val="00F97B36"/>
    <w:rsid w:val="00FA7018"/>
    <w:rsid w:val="00FB0F21"/>
    <w:rsid w:val="00FB4EA1"/>
    <w:rsid w:val="00FB6355"/>
    <w:rsid w:val="00FB65D9"/>
    <w:rsid w:val="00FC131A"/>
    <w:rsid w:val="00FC2D7F"/>
    <w:rsid w:val="00FC6CA1"/>
    <w:rsid w:val="00FC76A5"/>
    <w:rsid w:val="00FD060F"/>
    <w:rsid w:val="00FD58A3"/>
    <w:rsid w:val="00FD77BB"/>
    <w:rsid w:val="00FE11AE"/>
    <w:rsid w:val="00FE4580"/>
    <w:rsid w:val="00FE56DD"/>
    <w:rsid w:val="00FF0370"/>
    <w:rsid w:val="00FF0565"/>
    <w:rsid w:val="00FF173F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D3"/>
    <w:pPr>
      <w:ind w:left="720"/>
      <w:contextualSpacing/>
    </w:pPr>
  </w:style>
  <w:style w:type="table" w:styleId="a4">
    <w:name w:val="Table Grid"/>
    <w:basedOn w:val="a1"/>
    <w:uiPriority w:val="59"/>
    <w:rsid w:val="0051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D3"/>
    <w:pPr>
      <w:ind w:left="720"/>
      <w:contextualSpacing/>
    </w:pPr>
  </w:style>
  <w:style w:type="table" w:styleId="a4">
    <w:name w:val="Table Grid"/>
    <w:basedOn w:val="a1"/>
    <w:uiPriority w:val="59"/>
    <w:rsid w:val="0051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Торопчин</dc:creator>
  <cp:lastModifiedBy>Алексей Торопчин</cp:lastModifiedBy>
  <cp:revision>2</cp:revision>
  <dcterms:created xsi:type="dcterms:W3CDTF">2014-09-02T10:07:00Z</dcterms:created>
  <dcterms:modified xsi:type="dcterms:W3CDTF">2014-09-02T10:07:00Z</dcterms:modified>
</cp:coreProperties>
</file>